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29C1B" w14:textId="73B5A252" w:rsidR="002E085F" w:rsidRPr="00E26C6C" w:rsidRDefault="002E085F" w:rsidP="00131B0B">
      <w:pPr>
        <w:spacing w:line="360" w:lineRule="auto"/>
        <w:jc w:val="center"/>
        <w:rPr>
          <w:rFonts w:ascii="Helvetica" w:eastAsia="Times New Roman" w:hAnsi="Helvetica" w:cs="Arial"/>
          <w:sz w:val="18"/>
          <w:szCs w:val="18"/>
          <w:lang w:eastAsia="pt-PT"/>
        </w:rPr>
      </w:pPr>
      <w:r w:rsidRPr="00E26C6C">
        <w:rPr>
          <w:rFonts w:ascii="Helvetica" w:eastAsia="Times New Roman" w:hAnsi="Helvetica" w:cs="Arial"/>
          <w:sz w:val="18"/>
          <w:szCs w:val="18"/>
          <w:lang w:eastAsia="pt-PT"/>
        </w:rPr>
        <w:fldChar w:fldCharType="begin"/>
      </w:r>
      <w:r w:rsidRPr="00E26C6C">
        <w:rPr>
          <w:rFonts w:ascii="Helvetica" w:eastAsia="Times New Roman" w:hAnsi="Helvetica" w:cs="Arial"/>
          <w:sz w:val="18"/>
          <w:szCs w:val="18"/>
          <w:lang w:eastAsia="pt-PT"/>
        </w:rPr>
        <w:instrText xml:space="preserve"> INCLUDEPICTURE "/var/folders/pn/xmwpd_6j4c9f6c_01tc_7mg40000gn/T/com.microsoft.Word/WebArchiveCopyPasteTempFiles/GU0EBrV5aAAAAAElFTkSuQmCC" \* MERGEFORMATINET </w:instrText>
      </w:r>
      <w:r w:rsidRPr="00E26C6C">
        <w:rPr>
          <w:rFonts w:ascii="Helvetica" w:eastAsia="Times New Roman" w:hAnsi="Helvetica" w:cs="Arial"/>
          <w:sz w:val="18"/>
          <w:szCs w:val="18"/>
          <w:lang w:eastAsia="pt-PT"/>
        </w:rPr>
        <w:fldChar w:fldCharType="separate"/>
      </w:r>
      <w:r w:rsidRPr="00E26C6C">
        <w:rPr>
          <w:rFonts w:ascii="Helvetica" w:eastAsia="Times New Roman" w:hAnsi="Helvetica" w:cs="Arial"/>
          <w:noProof/>
          <w:sz w:val="18"/>
          <w:szCs w:val="18"/>
          <w:lang w:eastAsia="pt-PT"/>
        </w:rPr>
        <w:drawing>
          <wp:inline distT="0" distB="0" distL="0" distR="0" wp14:anchorId="28076461" wp14:editId="4624253E">
            <wp:extent cx="1456267" cy="1456267"/>
            <wp:effectExtent l="0" t="0" r="4445" b="4445"/>
            <wp:docPr id="1" name="Imagem 1" descr="Arquivo de Licenciatura - Universidade Autón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quivo de Licenciatura - Universidade Autóno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78" cy="146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C6C">
        <w:rPr>
          <w:rFonts w:ascii="Helvetica" w:eastAsia="Times New Roman" w:hAnsi="Helvetica" w:cs="Arial"/>
          <w:sz w:val="18"/>
          <w:szCs w:val="18"/>
          <w:lang w:eastAsia="pt-PT"/>
        </w:rPr>
        <w:fldChar w:fldCharType="end"/>
      </w:r>
    </w:p>
    <w:p w14:paraId="1A212C16" w14:textId="05A50B0F" w:rsidR="002E085F" w:rsidRPr="00E26C6C" w:rsidRDefault="002E085F" w:rsidP="00131B0B">
      <w:pPr>
        <w:spacing w:line="360" w:lineRule="auto"/>
        <w:jc w:val="center"/>
        <w:rPr>
          <w:rFonts w:ascii="Helvetica" w:eastAsia="Times New Roman" w:hAnsi="Helvetica" w:cs="Arial"/>
          <w:sz w:val="18"/>
          <w:szCs w:val="18"/>
          <w:lang w:eastAsia="pt-PT"/>
        </w:rPr>
      </w:pPr>
    </w:p>
    <w:p w14:paraId="27A5E15E" w14:textId="21C39F5A" w:rsidR="002E085F" w:rsidRPr="00131B0B" w:rsidRDefault="002E085F" w:rsidP="00131B0B">
      <w:pPr>
        <w:spacing w:line="360" w:lineRule="auto"/>
        <w:jc w:val="center"/>
        <w:rPr>
          <w:rFonts w:ascii="Arial Narrow" w:hAnsi="Arial Narrow" w:cs="Arial"/>
          <w:iCs/>
          <w:sz w:val="18"/>
          <w:szCs w:val="18"/>
        </w:rPr>
      </w:pPr>
    </w:p>
    <w:p w14:paraId="68C50F1E" w14:textId="71A7B57D" w:rsidR="002E085F" w:rsidRPr="00131B0B" w:rsidRDefault="002E085F" w:rsidP="00131B0B">
      <w:pPr>
        <w:spacing w:line="360" w:lineRule="auto"/>
        <w:jc w:val="center"/>
        <w:rPr>
          <w:rFonts w:ascii="Arial Narrow" w:hAnsi="Arial Narrow" w:cs="Arial"/>
          <w:b/>
          <w:bCs/>
          <w:iCs/>
          <w:sz w:val="18"/>
          <w:szCs w:val="18"/>
        </w:rPr>
      </w:pPr>
      <w:r w:rsidRPr="00131B0B">
        <w:rPr>
          <w:rFonts w:ascii="Arial Narrow" w:hAnsi="Arial Narrow" w:cs="Arial"/>
          <w:b/>
          <w:bCs/>
          <w:iCs/>
          <w:sz w:val="18"/>
          <w:szCs w:val="18"/>
        </w:rPr>
        <w:t>EDITAL</w:t>
      </w:r>
    </w:p>
    <w:p w14:paraId="645FE1B4" w14:textId="4D629553" w:rsidR="002E085F" w:rsidRPr="00131B0B" w:rsidRDefault="002E085F" w:rsidP="00131B0B">
      <w:pPr>
        <w:spacing w:line="360" w:lineRule="auto"/>
        <w:jc w:val="center"/>
        <w:rPr>
          <w:rFonts w:ascii="Arial Narrow" w:hAnsi="Arial Narrow" w:cs="Arial"/>
          <w:b/>
          <w:bCs/>
          <w:iCs/>
          <w:sz w:val="18"/>
          <w:szCs w:val="18"/>
        </w:rPr>
      </w:pPr>
    </w:p>
    <w:p w14:paraId="59F094BD" w14:textId="25D60BC1" w:rsidR="002E085F" w:rsidRPr="00131B0B" w:rsidRDefault="002E085F" w:rsidP="00131B0B">
      <w:pPr>
        <w:spacing w:line="360" w:lineRule="auto"/>
        <w:jc w:val="center"/>
        <w:rPr>
          <w:rFonts w:ascii="Arial Narrow" w:hAnsi="Arial Narrow" w:cs="Arial"/>
          <w:b/>
          <w:bCs/>
          <w:iCs/>
          <w:sz w:val="18"/>
          <w:szCs w:val="18"/>
        </w:rPr>
      </w:pPr>
      <w:r w:rsidRPr="00131B0B">
        <w:rPr>
          <w:rFonts w:ascii="Arial Narrow" w:hAnsi="Arial Narrow" w:cs="Arial"/>
          <w:b/>
          <w:bCs/>
          <w:iCs/>
          <w:sz w:val="18"/>
          <w:szCs w:val="18"/>
        </w:rPr>
        <w:t xml:space="preserve">Doutoramento em </w:t>
      </w:r>
      <w:r w:rsidR="00A07AF6" w:rsidRPr="00131B0B">
        <w:rPr>
          <w:rFonts w:ascii="Arial Narrow" w:hAnsi="Arial Narrow" w:cs="Arial"/>
          <w:b/>
          <w:bCs/>
          <w:iCs/>
          <w:sz w:val="18"/>
          <w:szCs w:val="18"/>
        </w:rPr>
        <w:t>Arquitectura</w:t>
      </w:r>
    </w:p>
    <w:p w14:paraId="078B6CA3" w14:textId="77777777" w:rsidR="00771412" w:rsidRPr="00131B0B" w:rsidRDefault="00771412" w:rsidP="00131B0B">
      <w:pPr>
        <w:spacing w:line="360" w:lineRule="auto"/>
        <w:jc w:val="center"/>
        <w:rPr>
          <w:rFonts w:ascii="Arial Narrow" w:hAnsi="Arial Narrow" w:cs="Arial"/>
          <w:b/>
          <w:bCs/>
          <w:iCs/>
          <w:sz w:val="18"/>
          <w:szCs w:val="18"/>
        </w:rPr>
      </w:pPr>
    </w:p>
    <w:p w14:paraId="09AE6C31" w14:textId="7C46C64D" w:rsidR="002E085F" w:rsidRPr="00131B0B" w:rsidRDefault="004B0C04" w:rsidP="00131B0B">
      <w:pPr>
        <w:spacing w:line="360" w:lineRule="auto"/>
        <w:jc w:val="center"/>
        <w:rPr>
          <w:rFonts w:ascii="Arial Narrow" w:hAnsi="Arial Narrow" w:cs="Arial"/>
          <w:b/>
          <w:bCs/>
          <w:iCs/>
          <w:sz w:val="18"/>
          <w:szCs w:val="18"/>
        </w:rPr>
      </w:pPr>
      <w:r>
        <w:rPr>
          <w:rFonts w:ascii="Arial Narrow" w:hAnsi="Arial Narrow" w:cs="Arial"/>
          <w:b/>
          <w:bCs/>
          <w:iCs/>
          <w:sz w:val="18"/>
          <w:szCs w:val="18"/>
        </w:rPr>
        <w:t>2</w:t>
      </w:r>
      <w:r w:rsidR="003E7779" w:rsidRPr="00131B0B">
        <w:rPr>
          <w:rFonts w:ascii="Arial Narrow" w:hAnsi="Arial Narrow" w:cs="Arial"/>
          <w:b/>
          <w:bCs/>
          <w:iCs/>
          <w:sz w:val="18"/>
          <w:szCs w:val="18"/>
        </w:rPr>
        <w:t>.</w:t>
      </w:r>
      <w:r w:rsidR="002E085F" w:rsidRPr="00131B0B">
        <w:rPr>
          <w:rFonts w:ascii="Arial Narrow" w:hAnsi="Arial Narrow" w:cs="Arial"/>
          <w:b/>
          <w:bCs/>
          <w:iCs/>
          <w:sz w:val="18"/>
          <w:szCs w:val="18"/>
        </w:rPr>
        <w:t xml:space="preserve">ª edição | </w:t>
      </w:r>
      <w:r w:rsidR="00951C98">
        <w:rPr>
          <w:rFonts w:ascii="Arial Narrow" w:hAnsi="Arial Narrow" w:cs="Arial"/>
          <w:b/>
          <w:bCs/>
          <w:iCs/>
          <w:sz w:val="18"/>
          <w:szCs w:val="18"/>
        </w:rPr>
        <w:t>202</w:t>
      </w:r>
      <w:r w:rsidR="00B707CE">
        <w:rPr>
          <w:rFonts w:ascii="Arial Narrow" w:hAnsi="Arial Narrow" w:cs="Arial"/>
          <w:b/>
          <w:bCs/>
          <w:iCs/>
          <w:sz w:val="18"/>
          <w:szCs w:val="18"/>
        </w:rPr>
        <w:t>3</w:t>
      </w:r>
    </w:p>
    <w:p w14:paraId="50D59C0B" w14:textId="2000CA0C" w:rsidR="00005127" w:rsidRPr="00131B0B" w:rsidRDefault="00005127" w:rsidP="00131B0B">
      <w:pPr>
        <w:spacing w:line="360" w:lineRule="auto"/>
        <w:jc w:val="both"/>
        <w:rPr>
          <w:rFonts w:ascii="Arial Narrow" w:hAnsi="Arial Narrow" w:cs="Arial"/>
          <w:iCs/>
          <w:sz w:val="18"/>
          <w:szCs w:val="18"/>
        </w:rPr>
      </w:pPr>
    </w:p>
    <w:p w14:paraId="53EA30D2" w14:textId="7962CD69" w:rsidR="002E085F" w:rsidRPr="00131B0B" w:rsidRDefault="002E085F" w:rsidP="00131B0B">
      <w:pPr>
        <w:spacing w:line="360" w:lineRule="auto"/>
        <w:jc w:val="both"/>
        <w:rPr>
          <w:rFonts w:ascii="Arial Narrow" w:hAnsi="Arial Narrow" w:cs="Arial"/>
          <w:iCs/>
          <w:sz w:val="18"/>
          <w:szCs w:val="18"/>
        </w:rPr>
      </w:pPr>
    </w:p>
    <w:p w14:paraId="2992B30A" w14:textId="4B775C43" w:rsidR="002E085F" w:rsidRPr="00131B0B" w:rsidRDefault="00375140" w:rsidP="00131B0B">
      <w:pPr>
        <w:spacing w:line="360" w:lineRule="auto"/>
        <w:jc w:val="both"/>
        <w:rPr>
          <w:rFonts w:ascii="Arial Narrow" w:hAnsi="Arial Narrow" w:cs="Arial"/>
          <w:iCs/>
          <w:sz w:val="18"/>
          <w:szCs w:val="18"/>
        </w:rPr>
      </w:pPr>
      <w:r w:rsidRPr="00131B0B">
        <w:rPr>
          <w:rFonts w:ascii="Arial Narrow" w:hAnsi="Arial Narrow" w:cs="Arial"/>
          <w:iCs/>
          <w:sz w:val="18"/>
          <w:szCs w:val="18"/>
        </w:rPr>
        <w:t>O presente edital, e</w:t>
      </w:r>
      <w:r w:rsidR="002E085F" w:rsidRPr="00131B0B">
        <w:rPr>
          <w:rFonts w:ascii="Arial Narrow" w:hAnsi="Arial Narrow" w:cs="Arial"/>
          <w:iCs/>
          <w:sz w:val="18"/>
          <w:szCs w:val="18"/>
        </w:rPr>
        <w:t xml:space="preserve">m consonância com </w:t>
      </w:r>
      <w:r w:rsidR="003E70BB" w:rsidRPr="00131B0B">
        <w:rPr>
          <w:rFonts w:ascii="Arial Narrow" w:hAnsi="Arial Narrow" w:cs="Arial"/>
          <w:iCs/>
          <w:sz w:val="18"/>
          <w:szCs w:val="18"/>
        </w:rPr>
        <w:t xml:space="preserve">o Regulamento </w:t>
      </w:r>
      <w:r w:rsidR="00D32EA9" w:rsidRPr="00131B0B">
        <w:rPr>
          <w:rFonts w:ascii="Arial Narrow" w:hAnsi="Arial Narrow" w:cs="Arial"/>
          <w:iCs/>
          <w:sz w:val="18"/>
          <w:szCs w:val="18"/>
        </w:rPr>
        <w:t>G</w:t>
      </w:r>
      <w:r w:rsidR="003E70BB" w:rsidRPr="00131B0B">
        <w:rPr>
          <w:rFonts w:ascii="Arial Narrow" w:hAnsi="Arial Narrow" w:cs="Arial"/>
          <w:iCs/>
          <w:sz w:val="18"/>
          <w:szCs w:val="18"/>
        </w:rPr>
        <w:t>eral de Mestrados e Doutoramentos da Universidade Autónoma de Lisboa</w:t>
      </w:r>
      <w:r w:rsidR="00536FBD" w:rsidRPr="00131B0B">
        <w:rPr>
          <w:rFonts w:ascii="Arial Narrow" w:hAnsi="Arial Narrow" w:cs="Arial"/>
          <w:iCs/>
          <w:sz w:val="18"/>
          <w:szCs w:val="18"/>
        </w:rPr>
        <w:t xml:space="preserve"> (n</w:t>
      </w:r>
      <w:r w:rsidR="00D32EA9" w:rsidRPr="00131B0B">
        <w:rPr>
          <w:rFonts w:ascii="Arial Narrow" w:hAnsi="Arial Narrow" w:cs="Arial"/>
          <w:iCs/>
          <w:sz w:val="18"/>
          <w:szCs w:val="18"/>
        </w:rPr>
        <w:t>.</w:t>
      </w:r>
      <w:r w:rsidR="00536FBD" w:rsidRPr="00131B0B">
        <w:rPr>
          <w:rFonts w:ascii="Arial Narrow" w:hAnsi="Arial Narrow" w:cs="Arial"/>
          <w:iCs/>
          <w:sz w:val="18"/>
          <w:szCs w:val="18"/>
        </w:rPr>
        <w:t>º 564/2019)</w:t>
      </w:r>
      <w:r w:rsidR="003E70BB" w:rsidRPr="00131B0B">
        <w:rPr>
          <w:rFonts w:ascii="Arial Narrow" w:hAnsi="Arial Narrow"/>
          <w:iCs/>
          <w:vertAlign w:val="superscript"/>
        </w:rPr>
        <w:footnoteReference w:id="1"/>
      </w:r>
      <w:r w:rsidR="00D32EA9" w:rsidRPr="00131B0B">
        <w:rPr>
          <w:rFonts w:ascii="Arial Narrow" w:hAnsi="Arial Narrow" w:cs="Arial"/>
          <w:iCs/>
          <w:sz w:val="18"/>
          <w:szCs w:val="18"/>
        </w:rPr>
        <w:t xml:space="preserve"> e o Regulamento do Doutoramento em Arquitectura (n.º </w:t>
      </w:r>
      <w:r w:rsidR="00951C98" w:rsidRPr="00951C98">
        <w:rPr>
          <w:rFonts w:ascii="Arial Narrow" w:hAnsi="Arial Narrow" w:cs="Arial"/>
          <w:iCs/>
          <w:color w:val="000000" w:themeColor="text1"/>
          <w:sz w:val="18"/>
          <w:szCs w:val="18"/>
        </w:rPr>
        <w:t>757</w:t>
      </w:r>
      <w:r w:rsidR="00D32EA9" w:rsidRPr="00131B0B">
        <w:rPr>
          <w:rFonts w:ascii="Arial Narrow" w:hAnsi="Arial Narrow" w:cs="Arial"/>
          <w:iCs/>
          <w:sz w:val="18"/>
          <w:szCs w:val="18"/>
        </w:rPr>
        <w:t>/2021)</w:t>
      </w:r>
      <w:r w:rsidR="00D32EA9" w:rsidRPr="00131B0B">
        <w:rPr>
          <w:rFonts w:ascii="Arial Narrow" w:hAnsi="Arial Narrow"/>
          <w:iCs/>
          <w:vertAlign w:val="superscript"/>
        </w:rPr>
        <w:footnoteReference w:id="2"/>
      </w:r>
      <w:r w:rsidR="0016057B" w:rsidRPr="00131B0B">
        <w:rPr>
          <w:rFonts w:ascii="Arial Narrow" w:hAnsi="Arial Narrow" w:cs="Arial"/>
          <w:iCs/>
          <w:sz w:val="18"/>
          <w:szCs w:val="18"/>
        </w:rPr>
        <w:t>, estabelec</w:t>
      </w:r>
      <w:r w:rsidRPr="00131B0B">
        <w:rPr>
          <w:rFonts w:ascii="Arial Narrow" w:hAnsi="Arial Narrow" w:cs="Arial"/>
          <w:iCs/>
          <w:sz w:val="18"/>
          <w:szCs w:val="18"/>
        </w:rPr>
        <w:t>e</w:t>
      </w:r>
      <w:r w:rsidR="0016057B" w:rsidRPr="00131B0B">
        <w:rPr>
          <w:rFonts w:ascii="Arial Narrow" w:hAnsi="Arial Narrow" w:cs="Arial"/>
          <w:iCs/>
          <w:sz w:val="18"/>
          <w:szCs w:val="18"/>
        </w:rPr>
        <w:t xml:space="preserve"> os critérios </w:t>
      </w:r>
      <w:r w:rsidR="00F00861" w:rsidRPr="00131B0B">
        <w:rPr>
          <w:rFonts w:ascii="Arial Narrow" w:hAnsi="Arial Narrow" w:cs="Arial"/>
          <w:iCs/>
          <w:sz w:val="18"/>
          <w:szCs w:val="18"/>
        </w:rPr>
        <w:t>de</w:t>
      </w:r>
      <w:r w:rsidR="0016057B" w:rsidRPr="00131B0B">
        <w:rPr>
          <w:rFonts w:ascii="Arial Narrow" w:hAnsi="Arial Narrow" w:cs="Arial"/>
          <w:iCs/>
          <w:sz w:val="18"/>
          <w:szCs w:val="18"/>
        </w:rPr>
        <w:t xml:space="preserve"> candidatura</w:t>
      </w:r>
      <w:r w:rsidR="00F00861" w:rsidRPr="00131B0B">
        <w:rPr>
          <w:rFonts w:ascii="Arial Narrow" w:hAnsi="Arial Narrow" w:cs="Arial"/>
          <w:iCs/>
          <w:sz w:val="18"/>
          <w:szCs w:val="18"/>
        </w:rPr>
        <w:t xml:space="preserve"> para a</w:t>
      </w:r>
      <w:r w:rsidR="0016057B" w:rsidRPr="00131B0B">
        <w:rPr>
          <w:rFonts w:ascii="Arial Narrow" w:hAnsi="Arial Narrow" w:cs="Arial"/>
          <w:iCs/>
          <w:sz w:val="18"/>
          <w:szCs w:val="18"/>
        </w:rPr>
        <w:t xml:space="preserve"> </w:t>
      </w:r>
      <w:r w:rsidR="004B0C04">
        <w:rPr>
          <w:rFonts w:ascii="Arial Narrow" w:hAnsi="Arial Narrow" w:cs="Arial"/>
          <w:iCs/>
          <w:sz w:val="18"/>
          <w:szCs w:val="18"/>
        </w:rPr>
        <w:t>2</w:t>
      </w:r>
      <w:r w:rsidR="00F00861" w:rsidRPr="00131B0B">
        <w:rPr>
          <w:rFonts w:ascii="Arial Narrow" w:hAnsi="Arial Narrow" w:cs="Arial"/>
          <w:iCs/>
          <w:sz w:val="18"/>
          <w:szCs w:val="18"/>
        </w:rPr>
        <w:t>.ª</w:t>
      </w:r>
      <w:r w:rsidR="0016057B" w:rsidRPr="00131B0B">
        <w:rPr>
          <w:rFonts w:ascii="Arial Narrow" w:hAnsi="Arial Narrow" w:cs="Arial"/>
          <w:iCs/>
          <w:sz w:val="18"/>
          <w:szCs w:val="18"/>
        </w:rPr>
        <w:t xml:space="preserve"> edição do </w:t>
      </w:r>
      <w:r w:rsidR="00E26C6C" w:rsidRPr="00131B0B">
        <w:rPr>
          <w:rFonts w:ascii="Arial Narrow" w:hAnsi="Arial Narrow" w:cs="Arial"/>
          <w:iCs/>
          <w:sz w:val="18"/>
          <w:szCs w:val="18"/>
        </w:rPr>
        <w:t>D</w:t>
      </w:r>
      <w:r w:rsidR="0016057B" w:rsidRPr="00131B0B">
        <w:rPr>
          <w:rFonts w:ascii="Arial Narrow" w:hAnsi="Arial Narrow" w:cs="Arial"/>
          <w:iCs/>
          <w:sz w:val="18"/>
          <w:szCs w:val="18"/>
        </w:rPr>
        <w:t xml:space="preserve">outoramento em </w:t>
      </w:r>
      <w:r w:rsidR="00D32EA9" w:rsidRPr="00131B0B">
        <w:rPr>
          <w:rFonts w:ascii="Arial Narrow" w:hAnsi="Arial Narrow" w:cs="Arial"/>
          <w:iCs/>
          <w:sz w:val="18"/>
          <w:szCs w:val="18"/>
        </w:rPr>
        <w:t>Arquitectura</w:t>
      </w:r>
      <w:r w:rsidR="00536FBD" w:rsidRPr="00131B0B">
        <w:rPr>
          <w:rFonts w:ascii="Arial Narrow" w:hAnsi="Arial Narrow" w:cs="Arial"/>
          <w:iCs/>
          <w:sz w:val="18"/>
          <w:szCs w:val="18"/>
        </w:rPr>
        <w:t>,</w:t>
      </w:r>
      <w:r w:rsidR="0016057B" w:rsidRPr="00131B0B">
        <w:rPr>
          <w:rFonts w:ascii="Arial Narrow" w:hAnsi="Arial Narrow" w:cs="Arial"/>
          <w:iCs/>
          <w:sz w:val="18"/>
          <w:szCs w:val="18"/>
        </w:rPr>
        <w:t xml:space="preserve"> </w:t>
      </w:r>
      <w:r w:rsidR="00F00861" w:rsidRPr="00131B0B">
        <w:rPr>
          <w:rFonts w:ascii="Arial Narrow" w:hAnsi="Arial Narrow" w:cs="Arial"/>
          <w:iCs/>
          <w:sz w:val="18"/>
          <w:szCs w:val="18"/>
        </w:rPr>
        <w:t>que tem como</w:t>
      </w:r>
      <w:r w:rsidR="0016057B" w:rsidRPr="00131B0B">
        <w:rPr>
          <w:rFonts w:ascii="Arial Narrow" w:hAnsi="Arial Narrow" w:cs="Arial"/>
          <w:iCs/>
          <w:sz w:val="18"/>
          <w:szCs w:val="18"/>
        </w:rPr>
        <w:t xml:space="preserve"> data prevista de </w:t>
      </w:r>
      <w:r w:rsidR="00D32EA9" w:rsidRPr="00131B0B">
        <w:rPr>
          <w:rFonts w:ascii="Arial Narrow" w:hAnsi="Arial Narrow" w:cs="Arial"/>
          <w:iCs/>
          <w:sz w:val="18"/>
          <w:szCs w:val="18"/>
        </w:rPr>
        <w:t>início</w:t>
      </w:r>
      <w:r w:rsidR="0016057B" w:rsidRPr="00131B0B">
        <w:rPr>
          <w:rFonts w:ascii="Arial Narrow" w:hAnsi="Arial Narrow" w:cs="Arial"/>
          <w:iCs/>
          <w:sz w:val="18"/>
          <w:szCs w:val="18"/>
        </w:rPr>
        <w:t xml:space="preserve"> </w:t>
      </w:r>
      <w:r w:rsidR="00F00861" w:rsidRPr="00131B0B">
        <w:rPr>
          <w:rFonts w:ascii="Arial Narrow" w:hAnsi="Arial Narrow" w:cs="Arial"/>
          <w:iCs/>
          <w:sz w:val="18"/>
          <w:szCs w:val="18"/>
        </w:rPr>
        <w:t xml:space="preserve">o </w:t>
      </w:r>
      <w:r w:rsidR="00621FFE">
        <w:rPr>
          <w:rFonts w:ascii="Arial Narrow" w:hAnsi="Arial Narrow" w:cs="Arial"/>
          <w:iCs/>
          <w:sz w:val="18"/>
          <w:szCs w:val="18"/>
        </w:rPr>
        <w:t xml:space="preserve">segundo semestre do </w:t>
      </w:r>
      <w:r w:rsidR="00F00861" w:rsidRPr="00131B0B">
        <w:rPr>
          <w:rFonts w:ascii="Arial Narrow" w:hAnsi="Arial Narrow" w:cs="Arial"/>
          <w:iCs/>
          <w:sz w:val="18"/>
          <w:szCs w:val="18"/>
        </w:rPr>
        <w:t xml:space="preserve">ano </w:t>
      </w:r>
      <w:proofErr w:type="spellStart"/>
      <w:r w:rsidR="0016057B" w:rsidRPr="00131B0B">
        <w:rPr>
          <w:rFonts w:ascii="Arial Narrow" w:hAnsi="Arial Narrow" w:cs="Arial"/>
          <w:iCs/>
          <w:sz w:val="18"/>
          <w:szCs w:val="18"/>
        </w:rPr>
        <w:t>lectivo</w:t>
      </w:r>
      <w:proofErr w:type="spellEnd"/>
      <w:r w:rsidR="0016057B" w:rsidRPr="00131B0B">
        <w:rPr>
          <w:rFonts w:ascii="Arial Narrow" w:hAnsi="Arial Narrow" w:cs="Arial"/>
          <w:iCs/>
          <w:sz w:val="18"/>
          <w:szCs w:val="18"/>
        </w:rPr>
        <w:t xml:space="preserve"> de 202</w:t>
      </w:r>
      <w:r w:rsidR="004B0C04">
        <w:rPr>
          <w:rFonts w:ascii="Arial Narrow" w:hAnsi="Arial Narrow" w:cs="Arial"/>
          <w:iCs/>
          <w:sz w:val="18"/>
          <w:szCs w:val="18"/>
        </w:rPr>
        <w:t>2</w:t>
      </w:r>
      <w:r w:rsidR="0016057B" w:rsidRPr="00131B0B">
        <w:rPr>
          <w:rFonts w:ascii="Arial Narrow" w:hAnsi="Arial Narrow" w:cs="Arial"/>
          <w:iCs/>
          <w:sz w:val="18"/>
          <w:szCs w:val="18"/>
        </w:rPr>
        <w:t>-202</w:t>
      </w:r>
      <w:r w:rsidR="004B0C04">
        <w:rPr>
          <w:rFonts w:ascii="Arial Narrow" w:hAnsi="Arial Narrow" w:cs="Arial"/>
          <w:iCs/>
          <w:sz w:val="18"/>
          <w:szCs w:val="18"/>
        </w:rPr>
        <w:t>3</w:t>
      </w:r>
      <w:r w:rsidR="0016057B" w:rsidRPr="00131B0B">
        <w:rPr>
          <w:rFonts w:ascii="Arial Narrow" w:hAnsi="Arial Narrow" w:cs="Arial"/>
          <w:iCs/>
          <w:sz w:val="18"/>
          <w:szCs w:val="18"/>
        </w:rPr>
        <w:t>.</w:t>
      </w:r>
    </w:p>
    <w:p w14:paraId="0BBF4350" w14:textId="77777777" w:rsidR="0016057B" w:rsidRPr="00131B0B" w:rsidRDefault="0016057B" w:rsidP="00131B0B">
      <w:pPr>
        <w:spacing w:line="360" w:lineRule="auto"/>
        <w:jc w:val="both"/>
        <w:rPr>
          <w:rFonts w:ascii="Arial Narrow" w:hAnsi="Arial Narrow" w:cs="Arial"/>
          <w:iCs/>
          <w:sz w:val="18"/>
          <w:szCs w:val="18"/>
        </w:rPr>
      </w:pPr>
    </w:p>
    <w:p w14:paraId="073B0EA3" w14:textId="5890A3C6" w:rsidR="00F00861" w:rsidRDefault="0016057B" w:rsidP="00131B0B">
      <w:pPr>
        <w:spacing w:line="360" w:lineRule="auto"/>
        <w:jc w:val="both"/>
        <w:rPr>
          <w:rFonts w:ascii="Arial Narrow" w:hAnsi="Arial Narrow" w:cs="Arial"/>
          <w:b/>
          <w:bCs/>
          <w:iCs/>
          <w:sz w:val="18"/>
          <w:szCs w:val="18"/>
        </w:rPr>
      </w:pPr>
      <w:r w:rsidRPr="00131B0B">
        <w:rPr>
          <w:rFonts w:ascii="Arial Narrow" w:hAnsi="Arial Narrow" w:cs="Arial"/>
          <w:b/>
          <w:bCs/>
          <w:iCs/>
          <w:sz w:val="18"/>
          <w:szCs w:val="18"/>
        </w:rPr>
        <w:t>Creditação do ciclo de estudos</w:t>
      </w:r>
      <w:r w:rsidR="007F60D7" w:rsidRPr="00131B0B">
        <w:rPr>
          <w:rFonts w:ascii="Arial Narrow" w:hAnsi="Arial Narrow" w:cs="Arial"/>
          <w:b/>
          <w:bCs/>
          <w:iCs/>
          <w:sz w:val="18"/>
          <w:szCs w:val="18"/>
        </w:rPr>
        <w:t xml:space="preserve"> e duração do curso</w:t>
      </w:r>
    </w:p>
    <w:p w14:paraId="3FE7B979" w14:textId="77777777" w:rsidR="00131B0B" w:rsidRPr="00131B0B" w:rsidRDefault="00131B0B" w:rsidP="00131B0B">
      <w:pPr>
        <w:spacing w:line="360" w:lineRule="auto"/>
        <w:jc w:val="both"/>
        <w:rPr>
          <w:rFonts w:ascii="Arial Narrow" w:hAnsi="Arial Narrow" w:cs="Arial"/>
          <w:b/>
          <w:bCs/>
          <w:iCs/>
          <w:sz w:val="18"/>
          <w:szCs w:val="18"/>
        </w:rPr>
      </w:pPr>
    </w:p>
    <w:p w14:paraId="3121EBFD" w14:textId="222CB18E" w:rsidR="003E70BB" w:rsidRPr="00131B0B" w:rsidRDefault="003E70BB" w:rsidP="00131B0B">
      <w:pPr>
        <w:pStyle w:val="NormalWeb"/>
        <w:spacing w:before="0" w:beforeAutospacing="0" w:after="0" w:afterAutospacing="0" w:line="360" w:lineRule="auto"/>
        <w:jc w:val="both"/>
        <w:rPr>
          <w:rFonts w:ascii="Arial Narrow" w:eastAsiaTheme="minorHAnsi" w:hAnsi="Arial Narrow" w:cs="Arial"/>
          <w:iCs/>
          <w:sz w:val="18"/>
          <w:szCs w:val="18"/>
          <w:lang w:eastAsia="en-US"/>
        </w:rPr>
      </w:pPr>
      <w:r w:rsidRPr="00131B0B">
        <w:rPr>
          <w:rFonts w:ascii="Arial Narrow" w:eastAsiaTheme="minorHAnsi" w:hAnsi="Arial Narrow" w:cs="Arial"/>
          <w:iCs/>
          <w:sz w:val="18"/>
          <w:szCs w:val="18"/>
          <w:lang w:eastAsia="en-US"/>
        </w:rPr>
        <w:t xml:space="preserve">O Doutoramento em </w:t>
      </w:r>
      <w:r w:rsidR="00D32EA9" w:rsidRPr="00131B0B">
        <w:rPr>
          <w:rFonts w:ascii="Arial Narrow" w:eastAsiaTheme="minorHAnsi" w:hAnsi="Arial Narrow" w:cs="Arial"/>
          <w:iCs/>
          <w:sz w:val="18"/>
          <w:szCs w:val="18"/>
          <w:lang w:eastAsia="en-US"/>
        </w:rPr>
        <w:t>Arquitectura</w:t>
      </w:r>
      <w:r w:rsidRPr="00131B0B">
        <w:rPr>
          <w:rFonts w:ascii="Arial Narrow" w:eastAsiaTheme="minorHAnsi" w:hAnsi="Arial Narrow" w:cs="Arial"/>
          <w:iCs/>
          <w:sz w:val="18"/>
          <w:szCs w:val="18"/>
          <w:lang w:eastAsia="en-US"/>
        </w:rPr>
        <w:t xml:space="preserve">, </w:t>
      </w:r>
      <w:r w:rsidR="0016057B" w:rsidRPr="00131B0B">
        <w:rPr>
          <w:rFonts w:ascii="Arial Narrow" w:eastAsiaTheme="minorHAnsi" w:hAnsi="Arial Narrow" w:cs="Arial"/>
          <w:iCs/>
          <w:sz w:val="18"/>
          <w:szCs w:val="18"/>
          <w:lang w:eastAsia="en-US"/>
        </w:rPr>
        <w:t>cuja</w:t>
      </w:r>
      <w:r w:rsidRPr="00131B0B">
        <w:rPr>
          <w:rFonts w:ascii="Arial Narrow" w:eastAsiaTheme="minorHAnsi" w:hAnsi="Arial Narrow" w:cs="Arial"/>
          <w:iCs/>
          <w:sz w:val="18"/>
          <w:szCs w:val="18"/>
          <w:lang w:eastAsia="en-US"/>
        </w:rPr>
        <w:t xml:space="preserve"> área científica predominante é </w:t>
      </w:r>
      <w:r w:rsidR="00D32EA9" w:rsidRPr="00131B0B">
        <w:rPr>
          <w:rFonts w:ascii="Arial Narrow" w:eastAsiaTheme="minorHAnsi" w:hAnsi="Arial Narrow" w:cs="Arial"/>
          <w:iCs/>
          <w:sz w:val="18"/>
          <w:szCs w:val="18"/>
          <w:lang w:eastAsia="en-US"/>
        </w:rPr>
        <w:t>Arquitectura</w:t>
      </w:r>
      <w:r w:rsidR="00F00861" w:rsidRPr="00131B0B">
        <w:rPr>
          <w:rFonts w:ascii="Arial Narrow" w:eastAsiaTheme="minorHAnsi" w:hAnsi="Arial Narrow" w:cs="Arial"/>
          <w:iCs/>
          <w:sz w:val="18"/>
          <w:szCs w:val="18"/>
          <w:lang w:eastAsia="en-US"/>
        </w:rPr>
        <w:t>,</w:t>
      </w:r>
      <w:r w:rsidRPr="00131B0B">
        <w:rPr>
          <w:rFonts w:ascii="Arial Narrow" w:eastAsiaTheme="minorHAnsi" w:hAnsi="Arial Narrow" w:cs="Arial"/>
          <w:iCs/>
          <w:sz w:val="18"/>
          <w:szCs w:val="18"/>
          <w:lang w:eastAsia="en-US"/>
        </w:rPr>
        <w:t xml:space="preserve"> foi acreditado pelo Conselho de Administração da Agência de Avaliação e Acreditação do Ensino Superior em </w:t>
      </w:r>
      <w:r w:rsidR="00D32EA9" w:rsidRPr="00131B0B">
        <w:rPr>
          <w:rFonts w:ascii="Arial Narrow" w:eastAsiaTheme="minorHAnsi" w:hAnsi="Arial Narrow" w:cs="Arial"/>
          <w:iCs/>
          <w:sz w:val="18"/>
          <w:szCs w:val="18"/>
          <w:lang w:eastAsia="en-US"/>
        </w:rPr>
        <w:t>21 de Abril de</w:t>
      </w:r>
      <w:r w:rsidRPr="00131B0B">
        <w:rPr>
          <w:rFonts w:ascii="Arial Narrow" w:eastAsiaTheme="minorHAnsi" w:hAnsi="Arial Narrow" w:cs="Arial"/>
          <w:iCs/>
          <w:sz w:val="18"/>
          <w:szCs w:val="18"/>
          <w:lang w:eastAsia="en-US"/>
        </w:rPr>
        <w:t xml:space="preserve"> 20</w:t>
      </w:r>
      <w:r w:rsidR="00D32EA9" w:rsidRPr="00131B0B">
        <w:rPr>
          <w:rFonts w:ascii="Arial Narrow" w:eastAsiaTheme="minorHAnsi" w:hAnsi="Arial Narrow" w:cs="Arial"/>
          <w:iCs/>
          <w:sz w:val="18"/>
          <w:szCs w:val="18"/>
          <w:lang w:eastAsia="en-US"/>
        </w:rPr>
        <w:t>21 e registado na Direc</w:t>
      </w:r>
      <w:r w:rsidR="00D32EA9" w:rsidRPr="00131B0B">
        <w:rPr>
          <w:rFonts w:ascii="Arial" w:eastAsiaTheme="minorHAnsi" w:hAnsi="Arial" w:cs="Arial"/>
          <w:iCs/>
          <w:sz w:val="18"/>
          <w:szCs w:val="18"/>
          <w:lang w:eastAsia="en-US"/>
        </w:rPr>
        <w:t>̧</w:t>
      </w:r>
      <w:r w:rsidR="00D32EA9" w:rsidRPr="00131B0B">
        <w:rPr>
          <w:rFonts w:ascii="Arial Narrow" w:eastAsiaTheme="minorHAnsi" w:hAnsi="Arial Narrow" w:cs="Arial"/>
          <w:iCs/>
          <w:sz w:val="18"/>
          <w:szCs w:val="18"/>
          <w:lang w:eastAsia="en-US"/>
        </w:rPr>
        <w:t>ão-Geral do Ensino Superior com o n.</w:t>
      </w:r>
      <w:r w:rsidR="00E26C6C" w:rsidRPr="00131B0B">
        <w:rPr>
          <w:rFonts w:ascii="Arial Narrow" w:eastAsiaTheme="minorHAnsi" w:hAnsi="Arial Narrow" w:cs="Arial"/>
          <w:iCs/>
          <w:sz w:val="18"/>
          <w:szCs w:val="18"/>
          <w:lang w:eastAsia="en-US"/>
        </w:rPr>
        <w:t>º</w:t>
      </w:r>
      <w:r w:rsidR="00D32EA9" w:rsidRPr="00131B0B">
        <w:rPr>
          <w:rFonts w:ascii="Arial Narrow" w:eastAsiaTheme="minorHAnsi" w:hAnsi="Arial Narrow" w:cs="Arial"/>
          <w:iCs/>
          <w:sz w:val="18"/>
          <w:szCs w:val="18"/>
          <w:lang w:eastAsia="en-US"/>
        </w:rPr>
        <w:t xml:space="preserve"> R/A-Cr 135/2021,</w:t>
      </w:r>
      <w:r w:rsidRPr="00131B0B">
        <w:rPr>
          <w:rFonts w:ascii="Arial Narrow" w:eastAsiaTheme="minorHAnsi" w:hAnsi="Arial Narrow" w:cs="Arial"/>
          <w:iCs/>
          <w:sz w:val="18"/>
          <w:szCs w:val="18"/>
          <w:lang w:eastAsia="en-US"/>
        </w:rPr>
        <w:t xml:space="preserve"> com a duração de </w:t>
      </w:r>
      <w:r w:rsidR="00D32EA9" w:rsidRPr="00131B0B">
        <w:rPr>
          <w:rFonts w:ascii="Arial Narrow" w:eastAsiaTheme="minorHAnsi" w:hAnsi="Arial Narrow" w:cs="Arial"/>
          <w:iCs/>
          <w:sz w:val="18"/>
          <w:szCs w:val="18"/>
          <w:lang w:eastAsia="en-US"/>
        </w:rPr>
        <w:t>seis</w:t>
      </w:r>
      <w:r w:rsidRPr="00131B0B">
        <w:rPr>
          <w:rFonts w:ascii="Arial Narrow" w:eastAsiaTheme="minorHAnsi" w:hAnsi="Arial Narrow" w:cs="Arial"/>
          <w:iCs/>
          <w:sz w:val="18"/>
          <w:szCs w:val="18"/>
          <w:lang w:eastAsia="en-US"/>
        </w:rPr>
        <w:t xml:space="preserve"> semestres e um número total de </w:t>
      </w:r>
      <w:r w:rsidR="00D32EA9" w:rsidRPr="00131B0B">
        <w:rPr>
          <w:rFonts w:ascii="Arial Narrow" w:eastAsiaTheme="minorHAnsi" w:hAnsi="Arial Narrow" w:cs="Arial"/>
          <w:iCs/>
          <w:sz w:val="18"/>
          <w:szCs w:val="18"/>
          <w:lang w:eastAsia="en-US"/>
        </w:rPr>
        <w:t>180</w:t>
      </w:r>
      <w:r w:rsidRPr="00131B0B">
        <w:rPr>
          <w:rFonts w:ascii="Arial Narrow" w:eastAsiaTheme="minorHAnsi" w:hAnsi="Arial Narrow" w:cs="Arial"/>
          <w:iCs/>
          <w:sz w:val="18"/>
          <w:szCs w:val="18"/>
          <w:lang w:eastAsia="en-US"/>
        </w:rPr>
        <w:t xml:space="preserve"> créditos</w:t>
      </w:r>
      <w:r w:rsidR="00D32EA9" w:rsidRPr="00131B0B">
        <w:rPr>
          <w:rFonts w:ascii="Arial Narrow" w:eastAsiaTheme="minorHAnsi" w:hAnsi="Arial Narrow" w:cs="Arial"/>
          <w:iCs/>
          <w:sz w:val="18"/>
          <w:szCs w:val="18"/>
          <w:lang w:eastAsia="en-US"/>
        </w:rPr>
        <w:t>,</w:t>
      </w:r>
      <w:r w:rsidRPr="00131B0B">
        <w:rPr>
          <w:rFonts w:ascii="Arial Narrow" w:eastAsiaTheme="minorHAnsi" w:hAnsi="Arial Narrow" w:cs="Arial"/>
          <w:iCs/>
          <w:sz w:val="18"/>
          <w:szCs w:val="18"/>
          <w:lang w:eastAsia="en-US"/>
        </w:rPr>
        <w:t xml:space="preserve"> segundo o sistema europeu de transferência de créditos (ECTS), para a obtenção do grau de doutor.</w:t>
      </w:r>
      <w:r w:rsidR="00091235" w:rsidRPr="00131B0B">
        <w:rPr>
          <w:rFonts w:ascii="Arial Narrow" w:eastAsiaTheme="minorHAnsi" w:hAnsi="Arial Narrow"/>
          <w:iCs/>
          <w:vertAlign w:val="superscript"/>
          <w:lang w:eastAsia="en-US"/>
        </w:rPr>
        <w:footnoteReference w:id="3"/>
      </w:r>
    </w:p>
    <w:p w14:paraId="27A45673" w14:textId="77777777" w:rsidR="00E26C6C" w:rsidRPr="00131B0B" w:rsidRDefault="00E26C6C" w:rsidP="00131B0B">
      <w:pPr>
        <w:pStyle w:val="NormalWeb"/>
        <w:spacing w:before="0" w:beforeAutospacing="0" w:after="0" w:afterAutospacing="0" w:line="360" w:lineRule="auto"/>
        <w:jc w:val="both"/>
        <w:rPr>
          <w:rFonts w:ascii="Arial Narrow" w:eastAsiaTheme="minorHAnsi" w:hAnsi="Arial Narrow" w:cs="Arial"/>
          <w:iCs/>
          <w:sz w:val="18"/>
          <w:szCs w:val="18"/>
          <w:lang w:eastAsia="en-US"/>
        </w:rPr>
      </w:pPr>
    </w:p>
    <w:p w14:paraId="424B3A81" w14:textId="0F17E19C" w:rsidR="003E70BB" w:rsidRPr="00131B0B" w:rsidRDefault="003E70BB" w:rsidP="00131B0B">
      <w:pPr>
        <w:pStyle w:val="NormalWeb"/>
        <w:spacing w:before="0" w:beforeAutospacing="0" w:after="0" w:afterAutospacing="0" w:line="360" w:lineRule="auto"/>
        <w:jc w:val="both"/>
        <w:rPr>
          <w:rFonts w:ascii="Arial Narrow" w:eastAsiaTheme="minorHAnsi" w:hAnsi="Arial Narrow" w:cs="Arial"/>
          <w:iCs/>
          <w:sz w:val="18"/>
          <w:szCs w:val="18"/>
          <w:lang w:eastAsia="en-US"/>
        </w:rPr>
      </w:pPr>
      <w:r w:rsidRPr="00131B0B">
        <w:rPr>
          <w:rFonts w:ascii="Arial Narrow" w:eastAsiaTheme="minorHAnsi" w:hAnsi="Arial Narrow" w:cs="Arial"/>
          <w:iCs/>
          <w:sz w:val="18"/>
          <w:szCs w:val="18"/>
          <w:lang w:eastAsia="en-US"/>
        </w:rPr>
        <w:t xml:space="preserve">O plano de estudos do Doutoramento foi publicado no Diário da República de </w:t>
      </w:r>
      <w:r w:rsidR="00D32EA9" w:rsidRPr="00131B0B">
        <w:rPr>
          <w:rFonts w:ascii="Arial Narrow" w:eastAsiaTheme="minorHAnsi" w:hAnsi="Arial Narrow" w:cs="Arial"/>
          <w:iCs/>
          <w:sz w:val="18"/>
          <w:szCs w:val="18"/>
          <w:lang w:eastAsia="en-US"/>
        </w:rPr>
        <w:t>18</w:t>
      </w:r>
      <w:r w:rsidRPr="00131B0B">
        <w:rPr>
          <w:rFonts w:ascii="Arial Narrow" w:eastAsiaTheme="minorHAnsi" w:hAnsi="Arial Narrow" w:cs="Arial"/>
          <w:iCs/>
          <w:sz w:val="18"/>
          <w:szCs w:val="18"/>
          <w:lang w:eastAsia="en-US"/>
        </w:rPr>
        <w:t xml:space="preserve"> de </w:t>
      </w:r>
      <w:r w:rsidR="00D32EA9" w:rsidRPr="00131B0B">
        <w:rPr>
          <w:rFonts w:ascii="Arial Narrow" w:eastAsiaTheme="minorHAnsi" w:hAnsi="Arial Narrow" w:cs="Arial"/>
          <w:iCs/>
          <w:sz w:val="18"/>
          <w:szCs w:val="18"/>
          <w:lang w:eastAsia="en-US"/>
        </w:rPr>
        <w:t>Junho</w:t>
      </w:r>
      <w:r w:rsidRPr="00131B0B">
        <w:rPr>
          <w:rFonts w:ascii="Arial Narrow" w:eastAsiaTheme="minorHAnsi" w:hAnsi="Arial Narrow" w:cs="Arial"/>
          <w:iCs/>
          <w:sz w:val="18"/>
          <w:szCs w:val="18"/>
          <w:lang w:eastAsia="en-US"/>
        </w:rPr>
        <w:t xml:space="preserve"> de 202</w:t>
      </w:r>
      <w:r w:rsidR="00D32EA9" w:rsidRPr="00131B0B">
        <w:rPr>
          <w:rFonts w:ascii="Arial Narrow" w:eastAsiaTheme="minorHAnsi" w:hAnsi="Arial Narrow" w:cs="Arial"/>
          <w:iCs/>
          <w:sz w:val="18"/>
          <w:szCs w:val="18"/>
          <w:lang w:eastAsia="en-US"/>
        </w:rPr>
        <w:t>1</w:t>
      </w:r>
      <w:r w:rsidRPr="00131B0B">
        <w:rPr>
          <w:rFonts w:ascii="Arial Narrow" w:eastAsiaTheme="minorHAnsi" w:hAnsi="Arial Narrow" w:cs="Arial"/>
          <w:iCs/>
          <w:sz w:val="18"/>
          <w:szCs w:val="18"/>
          <w:lang w:eastAsia="en-US"/>
        </w:rPr>
        <w:t xml:space="preserve">, </w:t>
      </w:r>
      <w:r w:rsidR="00E26C6C" w:rsidRPr="00131B0B">
        <w:rPr>
          <w:rFonts w:ascii="Arial Narrow" w:eastAsiaTheme="minorHAnsi" w:hAnsi="Arial Narrow" w:cs="Arial"/>
          <w:iCs/>
          <w:sz w:val="18"/>
          <w:szCs w:val="18"/>
          <w:lang w:eastAsia="en-US"/>
        </w:rPr>
        <w:t xml:space="preserve">através do </w:t>
      </w:r>
      <w:r w:rsidRPr="00131B0B">
        <w:rPr>
          <w:rFonts w:ascii="Arial Narrow" w:eastAsiaTheme="minorHAnsi" w:hAnsi="Arial Narrow" w:cs="Arial"/>
          <w:iCs/>
          <w:sz w:val="18"/>
          <w:szCs w:val="18"/>
          <w:lang w:eastAsia="en-US"/>
        </w:rPr>
        <w:t xml:space="preserve">anúncio n.º </w:t>
      </w:r>
      <w:r w:rsidR="00D32EA9" w:rsidRPr="00131B0B">
        <w:rPr>
          <w:rFonts w:ascii="Arial Narrow" w:eastAsiaTheme="minorHAnsi" w:hAnsi="Arial Narrow" w:cs="Arial"/>
          <w:iCs/>
          <w:sz w:val="18"/>
          <w:szCs w:val="18"/>
          <w:lang w:eastAsia="en-US"/>
        </w:rPr>
        <w:t>129</w:t>
      </w:r>
      <w:r w:rsidRPr="00131B0B">
        <w:rPr>
          <w:rFonts w:ascii="Arial Narrow" w:eastAsiaTheme="minorHAnsi" w:hAnsi="Arial Narrow" w:cs="Arial"/>
          <w:iCs/>
          <w:sz w:val="18"/>
          <w:szCs w:val="18"/>
          <w:lang w:eastAsia="en-US"/>
        </w:rPr>
        <w:t>/202</w:t>
      </w:r>
      <w:r w:rsidR="00D32EA9" w:rsidRPr="00131B0B">
        <w:rPr>
          <w:rFonts w:ascii="Arial Narrow" w:eastAsiaTheme="minorHAnsi" w:hAnsi="Arial Narrow" w:cs="Arial"/>
          <w:iCs/>
          <w:sz w:val="18"/>
          <w:szCs w:val="18"/>
          <w:lang w:eastAsia="en-US"/>
        </w:rPr>
        <w:t>1</w:t>
      </w:r>
      <w:r w:rsidR="00E26C6C" w:rsidRPr="00131B0B">
        <w:rPr>
          <w:rFonts w:ascii="Arial Narrow" w:eastAsiaTheme="minorHAnsi" w:hAnsi="Arial Narrow" w:cs="Arial"/>
          <w:iCs/>
          <w:sz w:val="18"/>
          <w:szCs w:val="18"/>
          <w:lang w:eastAsia="en-US"/>
        </w:rPr>
        <w:t>,</w:t>
      </w:r>
      <w:r w:rsidRPr="00131B0B">
        <w:rPr>
          <w:rFonts w:ascii="Arial Narrow" w:eastAsiaTheme="minorHAnsi" w:hAnsi="Arial Narrow" w:cs="Arial"/>
          <w:iCs/>
          <w:sz w:val="18"/>
          <w:szCs w:val="18"/>
          <w:lang w:eastAsia="en-US"/>
        </w:rPr>
        <w:t xml:space="preserve"> </w:t>
      </w:r>
      <w:r w:rsidR="00E26C6C" w:rsidRPr="00131B0B">
        <w:rPr>
          <w:rFonts w:ascii="Arial Narrow" w:eastAsiaTheme="minorHAnsi" w:hAnsi="Arial Narrow" w:cs="Arial"/>
          <w:iCs/>
          <w:sz w:val="18"/>
          <w:szCs w:val="18"/>
          <w:lang w:eastAsia="en-US"/>
        </w:rPr>
        <w:t>«de acordo com o disposto pelos artigos 75.º a 80.º do Decreto-Lei n.º 74/2006, de 24 de marc</w:t>
      </w:r>
      <w:r w:rsidR="00E26C6C" w:rsidRPr="00131B0B">
        <w:rPr>
          <w:rFonts w:ascii="Arial" w:eastAsiaTheme="minorHAnsi" w:hAnsi="Arial" w:cs="Arial"/>
          <w:iCs/>
          <w:sz w:val="18"/>
          <w:szCs w:val="18"/>
          <w:lang w:eastAsia="en-US"/>
        </w:rPr>
        <w:t>̧</w:t>
      </w:r>
      <w:r w:rsidR="00E26C6C" w:rsidRPr="00131B0B">
        <w:rPr>
          <w:rFonts w:ascii="Arial Narrow" w:eastAsiaTheme="minorHAnsi" w:hAnsi="Arial Narrow" w:cs="Arial"/>
          <w:iCs/>
          <w:sz w:val="18"/>
          <w:szCs w:val="18"/>
          <w:lang w:eastAsia="en-US"/>
        </w:rPr>
        <w:t>o, na redac</w:t>
      </w:r>
      <w:r w:rsidR="00E26C6C" w:rsidRPr="00131B0B">
        <w:rPr>
          <w:rFonts w:ascii="Arial" w:eastAsiaTheme="minorHAnsi" w:hAnsi="Arial" w:cs="Arial"/>
          <w:iCs/>
          <w:sz w:val="18"/>
          <w:szCs w:val="18"/>
          <w:lang w:eastAsia="en-US"/>
        </w:rPr>
        <w:t>̧</w:t>
      </w:r>
      <w:r w:rsidR="00E26C6C" w:rsidRPr="00131B0B">
        <w:rPr>
          <w:rFonts w:ascii="Arial Narrow" w:eastAsiaTheme="minorHAnsi" w:hAnsi="Arial Narrow" w:cs="Arial"/>
          <w:iCs/>
          <w:sz w:val="18"/>
          <w:szCs w:val="18"/>
          <w:lang w:eastAsia="en-US"/>
        </w:rPr>
        <w:t>ão que lhe foi dada pelo Decreto-Lei n.º 65/2018, de 16 de agosto, da Deliberac</w:t>
      </w:r>
      <w:r w:rsidR="00E26C6C" w:rsidRPr="00131B0B">
        <w:rPr>
          <w:rFonts w:ascii="Arial" w:eastAsiaTheme="minorHAnsi" w:hAnsi="Arial" w:cs="Arial"/>
          <w:iCs/>
          <w:sz w:val="18"/>
          <w:szCs w:val="18"/>
          <w:lang w:eastAsia="en-US"/>
        </w:rPr>
        <w:t>̧</w:t>
      </w:r>
      <w:r w:rsidR="00E26C6C" w:rsidRPr="00131B0B">
        <w:rPr>
          <w:rFonts w:ascii="Arial Narrow" w:eastAsiaTheme="minorHAnsi" w:hAnsi="Arial Narrow" w:cs="Arial"/>
          <w:iCs/>
          <w:sz w:val="18"/>
          <w:szCs w:val="18"/>
          <w:lang w:eastAsia="en-US"/>
        </w:rPr>
        <w:t>ão n.º 2392/2013, de 12 de novembro, da Ag</w:t>
      </w:r>
      <w:r w:rsidR="00621FFE">
        <w:rPr>
          <w:rFonts w:ascii="Arial Narrow" w:eastAsiaTheme="minorHAnsi" w:hAnsi="Arial Narrow" w:cs="Arial"/>
          <w:iCs/>
          <w:sz w:val="18"/>
          <w:szCs w:val="18"/>
          <w:lang w:eastAsia="en-US"/>
        </w:rPr>
        <w:t>ê</w:t>
      </w:r>
      <w:r w:rsidR="00E26C6C" w:rsidRPr="00131B0B">
        <w:rPr>
          <w:rFonts w:ascii="Arial Narrow" w:eastAsiaTheme="minorHAnsi" w:hAnsi="Arial Narrow" w:cs="Arial"/>
          <w:iCs/>
          <w:sz w:val="18"/>
          <w:szCs w:val="18"/>
          <w:lang w:eastAsia="en-US"/>
        </w:rPr>
        <w:t xml:space="preserve">ncia de </w:t>
      </w:r>
      <w:r w:rsidR="00621FFE" w:rsidRPr="00131B0B">
        <w:rPr>
          <w:rFonts w:ascii="Arial Narrow" w:eastAsiaTheme="minorHAnsi" w:hAnsi="Arial Narrow" w:cs="Arial"/>
          <w:iCs/>
          <w:sz w:val="18"/>
          <w:szCs w:val="18"/>
          <w:lang w:eastAsia="en-US"/>
        </w:rPr>
        <w:t>Avalia</w:t>
      </w:r>
      <w:r w:rsidR="00621FFE">
        <w:rPr>
          <w:rFonts w:ascii="Arial Narrow" w:eastAsiaTheme="minorHAnsi" w:hAnsi="Arial Narrow" w:cs="Arial"/>
          <w:iCs/>
          <w:sz w:val="18"/>
          <w:szCs w:val="18"/>
          <w:lang w:eastAsia="en-US"/>
        </w:rPr>
        <w:t>ç</w:t>
      </w:r>
      <w:r w:rsidR="00621FFE" w:rsidRPr="00131B0B">
        <w:rPr>
          <w:rFonts w:ascii="Arial Narrow" w:eastAsiaTheme="minorHAnsi" w:hAnsi="Arial Narrow" w:cs="Arial"/>
          <w:iCs/>
          <w:sz w:val="18"/>
          <w:szCs w:val="18"/>
          <w:lang w:eastAsia="en-US"/>
        </w:rPr>
        <w:t>ão</w:t>
      </w:r>
      <w:r w:rsidR="00E26C6C" w:rsidRPr="00131B0B">
        <w:rPr>
          <w:rFonts w:ascii="Arial Narrow" w:eastAsiaTheme="minorHAnsi" w:hAnsi="Arial Narrow" w:cs="Arial"/>
          <w:iCs/>
          <w:sz w:val="18"/>
          <w:szCs w:val="18"/>
          <w:lang w:eastAsia="en-US"/>
        </w:rPr>
        <w:t xml:space="preserve"> e </w:t>
      </w:r>
      <w:r w:rsidR="00621FFE" w:rsidRPr="00131B0B">
        <w:rPr>
          <w:rFonts w:ascii="Arial Narrow" w:eastAsiaTheme="minorHAnsi" w:hAnsi="Arial Narrow" w:cs="Arial"/>
          <w:iCs/>
          <w:sz w:val="18"/>
          <w:szCs w:val="18"/>
          <w:lang w:eastAsia="en-US"/>
        </w:rPr>
        <w:t>Acredita</w:t>
      </w:r>
      <w:r w:rsidR="00621FFE">
        <w:rPr>
          <w:rFonts w:ascii="Arial Narrow" w:eastAsiaTheme="minorHAnsi" w:hAnsi="Arial Narrow" w:cs="Arial"/>
          <w:iCs/>
          <w:sz w:val="18"/>
          <w:szCs w:val="18"/>
          <w:lang w:eastAsia="en-US"/>
        </w:rPr>
        <w:t>ç</w:t>
      </w:r>
      <w:r w:rsidR="00621FFE" w:rsidRPr="00131B0B">
        <w:rPr>
          <w:rFonts w:ascii="Arial Narrow" w:eastAsiaTheme="minorHAnsi" w:hAnsi="Arial Narrow" w:cs="Arial"/>
          <w:iCs/>
          <w:sz w:val="18"/>
          <w:szCs w:val="18"/>
          <w:lang w:eastAsia="en-US"/>
        </w:rPr>
        <w:t>ão</w:t>
      </w:r>
      <w:r w:rsidR="00E26C6C" w:rsidRPr="00131B0B">
        <w:rPr>
          <w:rFonts w:ascii="Arial Narrow" w:eastAsiaTheme="minorHAnsi" w:hAnsi="Arial Narrow" w:cs="Arial"/>
          <w:iCs/>
          <w:sz w:val="18"/>
          <w:szCs w:val="18"/>
          <w:lang w:eastAsia="en-US"/>
        </w:rPr>
        <w:t xml:space="preserve"> do Ensino Superior».</w:t>
      </w:r>
    </w:p>
    <w:p w14:paraId="42B9B35E" w14:textId="77777777" w:rsidR="00D00D3F" w:rsidRPr="00131B0B" w:rsidRDefault="00D00D3F" w:rsidP="00131B0B">
      <w:pPr>
        <w:pStyle w:val="NormalWeb"/>
        <w:spacing w:before="0" w:beforeAutospacing="0" w:after="0" w:afterAutospacing="0" w:line="360" w:lineRule="auto"/>
        <w:jc w:val="both"/>
        <w:rPr>
          <w:rFonts w:ascii="Arial Narrow" w:eastAsiaTheme="minorHAnsi" w:hAnsi="Arial Narrow" w:cs="Arial"/>
          <w:iCs/>
          <w:sz w:val="18"/>
          <w:szCs w:val="18"/>
          <w:lang w:eastAsia="en-US"/>
        </w:rPr>
      </w:pPr>
    </w:p>
    <w:p w14:paraId="58FB62DB" w14:textId="65DF22A2" w:rsidR="00F00861" w:rsidRPr="00131B0B" w:rsidRDefault="00091235" w:rsidP="00131B0B">
      <w:pPr>
        <w:spacing w:line="360" w:lineRule="auto"/>
        <w:jc w:val="both"/>
        <w:rPr>
          <w:rFonts w:ascii="Arial Narrow" w:hAnsi="Arial Narrow" w:cs="Arial"/>
          <w:b/>
          <w:bCs/>
          <w:iCs/>
          <w:sz w:val="18"/>
          <w:szCs w:val="18"/>
        </w:rPr>
      </w:pPr>
      <w:r w:rsidRPr="00131B0B">
        <w:rPr>
          <w:rFonts w:ascii="Arial Narrow" w:hAnsi="Arial Narrow" w:cs="Arial"/>
          <w:b/>
          <w:bCs/>
          <w:iCs/>
          <w:sz w:val="18"/>
          <w:szCs w:val="18"/>
        </w:rPr>
        <w:t>Objectivos formativos</w:t>
      </w:r>
    </w:p>
    <w:p w14:paraId="3C408CD3" w14:textId="77777777" w:rsidR="00D00D3F" w:rsidRPr="00E26C6C" w:rsidRDefault="00D00D3F" w:rsidP="00131B0B">
      <w:pPr>
        <w:spacing w:line="360" w:lineRule="auto"/>
        <w:jc w:val="both"/>
        <w:rPr>
          <w:rFonts w:ascii="Helvetica" w:hAnsi="Helvetica" w:cs="Arial"/>
          <w:b/>
          <w:bCs/>
          <w:sz w:val="18"/>
          <w:szCs w:val="18"/>
        </w:rPr>
      </w:pPr>
    </w:p>
    <w:p w14:paraId="5F10BC4E" w14:textId="77777777" w:rsidR="00951C98" w:rsidRPr="00876CF6" w:rsidRDefault="00951C98" w:rsidP="00951C98">
      <w:pPr>
        <w:spacing w:line="36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876CF6">
        <w:rPr>
          <w:rFonts w:ascii="Arial Narrow" w:hAnsi="Arial Narrow" w:cs="Arial"/>
          <w:iCs/>
          <w:color w:val="000000" w:themeColor="text1"/>
          <w:sz w:val="18"/>
          <w:szCs w:val="18"/>
        </w:rPr>
        <w:t xml:space="preserve">Ainda que a reflexão sobre a produção arquitectónica contemporânea e os desafios que esta enfrenta tenha vindo a ter lugar no contexto da actividade </w:t>
      </w:r>
      <w:proofErr w:type="spellStart"/>
      <w:r w:rsidRPr="00876CF6">
        <w:rPr>
          <w:rFonts w:ascii="Arial Narrow" w:hAnsi="Arial Narrow" w:cs="Arial"/>
          <w:iCs/>
          <w:color w:val="000000" w:themeColor="text1"/>
          <w:sz w:val="18"/>
          <w:szCs w:val="18"/>
        </w:rPr>
        <w:t>curatorial</w:t>
      </w:r>
      <w:proofErr w:type="spellEnd"/>
      <w:r w:rsidRPr="00876CF6">
        <w:rPr>
          <w:rFonts w:ascii="Arial Narrow" w:hAnsi="Arial Narrow" w:cs="Arial"/>
          <w:iCs/>
          <w:color w:val="000000" w:themeColor="text1"/>
          <w:sz w:val="18"/>
          <w:szCs w:val="18"/>
        </w:rPr>
        <w:t xml:space="preserve"> e editorial, tem vindo, ao mesmo tempo, a ser evitada no âmbito académico, tradicionalmente dedicado aos temas da História da Arquitectura. O curso de doutoramento do Departamento de Arquitectura da Universidade Autónoma de Lisboa tem precisamente como objectivo romper com o afastamento da academia em relação ao tempo presente – acreditando-se que a investigação produzida neste campo se poderá vir a tornar instrumental para a construção do que será, no </w:t>
      </w:r>
      <w:r w:rsidRPr="00876CF6">
        <w:rPr>
          <w:rFonts w:ascii="Arial Narrow" w:hAnsi="Arial Narrow" w:cs="Arial"/>
          <w:iCs/>
          <w:color w:val="000000" w:themeColor="text1"/>
          <w:sz w:val="18"/>
          <w:szCs w:val="18"/>
        </w:rPr>
        <w:lastRenderedPageBreak/>
        <w:t xml:space="preserve">futuro, a história do tempo que agora vivemos. </w:t>
      </w:r>
      <w:r>
        <w:rPr>
          <w:rFonts w:ascii="Arial Narrow" w:hAnsi="Arial Narrow" w:cs="Arial"/>
          <w:iCs/>
          <w:sz w:val="18"/>
          <w:szCs w:val="18"/>
        </w:rPr>
        <w:t>T</w:t>
      </w:r>
      <w:r w:rsidRPr="00876CF6">
        <w:rPr>
          <w:rFonts w:ascii="Arial Narrow" w:hAnsi="Arial Narrow"/>
          <w:sz w:val="18"/>
          <w:szCs w:val="18"/>
        </w:rPr>
        <w:t>ira</w:t>
      </w:r>
      <w:r>
        <w:rPr>
          <w:rFonts w:ascii="Arial Narrow" w:hAnsi="Arial Narrow"/>
          <w:sz w:val="18"/>
          <w:szCs w:val="18"/>
        </w:rPr>
        <w:t>ndo</w:t>
      </w:r>
      <w:r w:rsidRPr="00876CF6">
        <w:rPr>
          <w:rFonts w:ascii="Arial Narrow" w:hAnsi="Arial Narrow"/>
          <w:sz w:val="18"/>
          <w:szCs w:val="18"/>
        </w:rPr>
        <w:t xml:space="preserve"> partido de </w:t>
      </w:r>
      <w:r w:rsidRPr="00876CF6">
        <w:rPr>
          <w:rFonts w:ascii="Arial Narrow" w:hAnsi="Arial Narrow" w:cs="Helvetica"/>
          <w:sz w:val="18"/>
          <w:szCs w:val="18"/>
        </w:rPr>
        <w:t>coexistir no mesmo espaço geográfico onde desenvolvem a sua actividade uma série de autores de referência na esfera da produção arquitectónica mundial</w:t>
      </w:r>
      <w:r>
        <w:rPr>
          <w:rFonts w:ascii="Arial Narrow" w:hAnsi="Arial Narrow" w:cs="Tahoma"/>
          <w:color w:val="1A1A1A"/>
          <w:sz w:val="18"/>
          <w:szCs w:val="18"/>
        </w:rPr>
        <w:t>, este doutoramento promove</w:t>
      </w:r>
      <w:r w:rsidRPr="00876CF6">
        <w:rPr>
          <w:rFonts w:ascii="Arial Narrow" w:hAnsi="Arial Narrow" w:cs="Tahoma"/>
          <w:color w:val="1A1A1A"/>
          <w:sz w:val="18"/>
          <w:szCs w:val="18"/>
        </w:rPr>
        <w:t xml:space="preserve"> o desenvolvimento de trabalhos de investigação avançada que </w:t>
      </w:r>
      <w:r>
        <w:rPr>
          <w:rFonts w:ascii="Arial Narrow" w:hAnsi="Arial Narrow" w:cs="Tahoma"/>
          <w:color w:val="1A1A1A"/>
          <w:sz w:val="18"/>
          <w:szCs w:val="18"/>
        </w:rPr>
        <w:t>preconizem</w:t>
      </w:r>
      <w:r w:rsidRPr="00876CF6">
        <w:rPr>
          <w:rFonts w:ascii="Arial Narrow" w:hAnsi="Arial Narrow" w:cs="Tahoma"/>
          <w:color w:val="1A1A1A"/>
          <w:sz w:val="18"/>
          <w:szCs w:val="18"/>
        </w:rPr>
        <w:t xml:space="preserve"> uma efectiva interacção entre a reflexão realizada no seio da universidade e a produção arquitectónica contemporânea.</w:t>
      </w:r>
    </w:p>
    <w:p w14:paraId="7E3BF023" w14:textId="77777777" w:rsidR="00D00D3F" w:rsidRPr="00131B0B" w:rsidRDefault="00D00D3F" w:rsidP="00131B0B">
      <w:pPr>
        <w:spacing w:line="360" w:lineRule="auto"/>
        <w:ind w:left="720"/>
        <w:jc w:val="both"/>
        <w:rPr>
          <w:rFonts w:ascii="Arial Narrow" w:hAnsi="Arial Narrow"/>
          <w:sz w:val="18"/>
          <w:szCs w:val="18"/>
        </w:rPr>
      </w:pPr>
    </w:p>
    <w:p w14:paraId="2CFA7900" w14:textId="13674AAE" w:rsidR="002E085F" w:rsidRPr="00131B0B" w:rsidRDefault="002E085F" w:rsidP="00131B0B">
      <w:pPr>
        <w:spacing w:line="360" w:lineRule="auto"/>
        <w:jc w:val="both"/>
        <w:rPr>
          <w:rFonts w:ascii="Arial Narrow" w:hAnsi="Arial Narrow"/>
          <w:b/>
          <w:bCs/>
          <w:sz w:val="18"/>
          <w:szCs w:val="18"/>
        </w:rPr>
      </w:pPr>
      <w:r w:rsidRPr="00131B0B">
        <w:rPr>
          <w:rFonts w:ascii="Arial Narrow" w:hAnsi="Arial Narrow"/>
          <w:b/>
          <w:bCs/>
          <w:sz w:val="18"/>
          <w:szCs w:val="18"/>
        </w:rPr>
        <w:t xml:space="preserve">Número de vagas </w:t>
      </w:r>
    </w:p>
    <w:p w14:paraId="7CA8A862" w14:textId="77777777" w:rsidR="00D00D3F" w:rsidRPr="00131B0B" w:rsidRDefault="00D00D3F" w:rsidP="00131B0B">
      <w:pPr>
        <w:spacing w:line="360" w:lineRule="auto"/>
        <w:jc w:val="both"/>
        <w:rPr>
          <w:rFonts w:ascii="Arial Narrow" w:hAnsi="Arial Narrow"/>
          <w:sz w:val="18"/>
          <w:szCs w:val="18"/>
        </w:rPr>
      </w:pPr>
    </w:p>
    <w:p w14:paraId="7C111A00" w14:textId="5BA2FC9E" w:rsidR="002E085F" w:rsidRPr="00131B0B" w:rsidRDefault="00E26C6C" w:rsidP="00131B0B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131B0B">
        <w:rPr>
          <w:rFonts w:ascii="Arial Narrow" w:hAnsi="Arial Narrow"/>
          <w:sz w:val="18"/>
          <w:szCs w:val="18"/>
        </w:rPr>
        <w:t>15</w:t>
      </w:r>
      <w:r w:rsidR="0016057B" w:rsidRPr="00131B0B">
        <w:rPr>
          <w:rFonts w:ascii="Arial Narrow" w:hAnsi="Arial Narrow"/>
          <w:sz w:val="18"/>
          <w:szCs w:val="18"/>
        </w:rPr>
        <w:t xml:space="preserve"> vagas</w:t>
      </w:r>
    </w:p>
    <w:p w14:paraId="6A2395CE" w14:textId="77777777" w:rsidR="00F00861" w:rsidRPr="00131B0B" w:rsidRDefault="00F00861" w:rsidP="00131B0B">
      <w:pPr>
        <w:spacing w:line="360" w:lineRule="auto"/>
        <w:jc w:val="both"/>
        <w:rPr>
          <w:rFonts w:ascii="Arial Narrow" w:hAnsi="Arial Narrow"/>
          <w:sz w:val="18"/>
          <w:szCs w:val="18"/>
        </w:rPr>
      </w:pPr>
    </w:p>
    <w:p w14:paraId="64BC0B3E" w14:textId="6D50BA20" w:rsidR="003E70BB" w:rsidRPr="00131B0B" w:rsidRDefault="002E085F" w:rsidP="00131B0B">
      <w:pPr>
        <w:spacing w:line="360" w:lineRule="auto"/>
        <w:jc w:val="both"/>
        <w:rPr>
          <w:rFonts w:ascii="Arial Narrow" w:hAnsi="Arial Narrow"/>
          <w:b/>
          <w:bCs/>
          <w:sz w:val="18"/>
          <w:szCs w:val="18"/>
        </w:rPr>
      </w:pPr>
      <w:r w:rsidRPr="00131B0B">
        <w:rPr>
          <w:rFonts w:ascii="Arial Narrow" w:hAnsi="Arial Narrow"/>
          <w:b/>
          <w:bCs/>
          <w:sz w:val="18"/>
          <w:szCs w:val="18"/>
        </w:rPr>
        <w:t xml:space="preserve">Condições de acesso </w:t>
      </w:r>
    </w:p>
    <w:p w14:paraId="4D0147A6" w14:textId="77777777" w:rsidR="00D00D3F" w:rsidRPr="00131B0B" w:rsidRDefault="00D00D3F" w:rsidP="00131B0B">
      <w:pPr>
        <w:spacing w:line="360" w:lineRule="auto"/>
        <w:jc w:val="both"/>
        <w:rPr>
          <w:rFonts w:ascii="Arial Narrow" w:hAnsi="Arial Narrow"/>
          <w:sz w:val="18"/>
          <w:szCs w:val="18"/>
        </w:rPr>
      </w:pPr>
    </w:p>
    <w:p w14:paraId="2DE3FB29" w14:textId="2443B453" w:rsidR="00D73124" w:rsidRPr="00131B0B" w:rsidRDefault="00093573" w:rsidP="00131B0B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</w:t>
      </w:r>
      <w:r w:rsidR="0016057B" w:rsidRPr="00131B0B">
        <w:rPr>
          <w:rFonts w:ascii="Arial Narrow" w:hAnsi="Arial Narrow"/>
          <w:sz w:val="18"/>
          <w:szCs w:val="18"/>
        </w:rPr>
        <w:t xml:space="preserve">Em conformidade com o artigo </w:t>
      </w:r>
      <w:r w:rsidR="00E26C6C" w:rsidRPr="00131B0B">
        <w:rPr>
          <w:rFonts w:ascii="Arial Narrow" w:hAnsi="Arial Narrow"/>
          <w:sz w:val="18"/>
          <w:szCs w:val="18"/>
        </w:rPr>
        <w:t>14</w:t>
      </w:r>
      <w:r w:rsidR="0016057B" w:rsidRPr="00131B0B">
        <w:rPr>
          <w:rFonts w:ascii="Arial Narrow" w:hAnsi="Arial Narrow"/>
          <w:sz w:val="18"/>
          <w:szCs w:val="18"/>
        </w:rPr>
        <w:t xml:space="preserve">.º do regulamento </w:t>
      </w:r>
      <w:r w:rsidR="00951C98">
        <w:rPr>
          <w:rFonts w:ascii="Arial Narrow" w:hAnsi="Arial Narrow"/>
          <w:sz w:val="18"/>
          <w:szCs w:val="18"/>
        </w:rPr>
        <w:t xml:space="preserve">n.º </w:t>
      </w:r>
      <w:r w:rsidR="00951C98" w:rsidRPr="00951C98">
        <w:rPr>
          <w:rFonts w:ascii="Arial Narrow" w:hAnsi="Arial Narrow"/>
          <w:color w:val="000000" w:themeColor="text1"/>
          <w:sz w:val="18"/>
          <w:szCs w:val="18"/>
        </w:rPr>
        <w:t>757</w:t>
      </w:r>
      <w:r w:rsidR="0016057B" w:rsidRPr="00951C98">
        <w:rPr>
          <w:rFonts w:ascii="Arial Narrow" w:hAnsi="Arial Narrow"/>
          <w:color w:val="000000" w:themeColor="text1"/>
          <w:sz w:val="18"/>
          <w:szCs w:val="18"/>
        </w:rPr>
        <w:t>/</w:t>
      </w:r>
      <w:r w:rsidR="00951C98" w:rsidRPr="00951C98">
        <w:rPr>
          <w:rFonts w:ascii="Arial Narrow" w:hAnsi="Arial Narrow"/>
          <w:color w:val="000000" w:themeColor="text1"/>
          <w:sz w:val="18"/>
          <w:szCs w:val="18"/>
        </w:rPr>
        <w:t>2021</w:t>
      </w:r>
      <w:r w:rsidR="0016057B" w:rsidRPr="00951C98">
        <w:rPr>
          <w:rFonts w:ascii="Arial Narrow" w:hAnsi="Arial Narrow"/>
          <w:color w:val="000000" w:themeColor="text1"/>
          <w:sz w:val="18"/>
          <w:szCs w:val="18"/>
        </w:rPr>
        <w:t xml:space="preserve"> da </w:t>
      </w:r>
      <w:r w:rsidR="0016057B" w:rsidRPr="00131B0B">
        <w:rPr>
          <w:rFonts w:ascii="Arial Narrow" w:hAnsi="Arial Narrow"/>
          <w:sz w:val="18"/>
          <w:szCs w:val="18"/>
        </w:rPr>
        <w:t>UAL</w:t>
      </w:r>
      <w:r>
        <w:rPr>
          <w:rFonts w:ascii="Arial Narrow" w:hAnsi="Arial Narrow"/>
          <w:sz w:val="18"/>
          <w:szCs w:val="18"/>
        </w:rPr>
        <w:t>)</w:t>
      </w:r>
    </w:p>
    <w:p w14:paraId="41ADE6EC" w14:textId="77777777" w:rsidR="00FE6E58" w:rsidRPr="00131B0B" w:rsidRDefault="00FE6E58" w:rsidP="00131B0B">
      <w:pPr>
        <w:spacing w:line="360" w:lineRule="auto"/>
        <w:jc w:val="both"/>
        <w:rPr>
          <w:rFonts w:ascii="Arial Narrow" w:hAnsi="Arial Narrow"/>
          <w:sz w:val="18"/>
          <w:szCs w:val="18"/>
        </w:rPr>
      </w:pPr>
    </w:p>
    <w:p w14:paraId="13A8F911" w14:textId="77777777" w:rsidR="00093573" w:rsidRPr="008E7E7C" w:rsidRDefault="00093573" w:rsidP="00093573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E7E7C">
        <w:rPr>
          <w:rFonts w:ascii="Arial Narrow" w:hAnsi="Arial Narrow" w:cs="Arial"/>
          <w:sz w:val="18"/>
          <w:szCs w:val="18"/>
        </w:rPr>
        <w:t>1. Podem candidatar-se ao Doutoramento em Arquitectura:</w:t>
      </w:r>
    </w:p>
    <w:p w14:paraId="1E997DE9" w14:textId="3777E936" w:rsidR="00E26C6C" w:rsidRPr="008E7E7C" w:rsidRDefault="00E26C6C" w:rsidP="00131B0B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8E7E7C">
        <w:rPr>
          <w:rFonts w:ascii="Arial Narrow" w:hAnsi="Arial Narrow"/>
          <w:sz w:val="18"/>
          <w:szCs w:val="18"/>
        </w:rPr>
        <w:t>a) Os titulares do grau de mestre ou equivalente legal num campo de conhecimento compatível com a Arquitetura;</w:t>
      </w:r>
    </w:p>
    <w:p w14:paraId="01801F40" w14:textId="77777777" w:rsidR="00E26C6C" w:rsidRPr="008E7E7C" w:rsidRDefault="00E26C6C" w:rsidP="00131B0B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8E7E7C">
        <w:rPr>
          <w:rFonts w:ascii="Arial Narrow" w:hAnsi="Arial Narrow"/>
          <w:sz w:val="18"/>
          <w:szCs w:val="18"/>
        </w:rPr>
        <w:t>b) Os titulares do grau de licenciado, detentores de um currículo escolar, científico e/ ou profissional especialmente relevante que seja reconhecido pelo Conselho Científico, em parecer fundamentado, como atestando capacidade para a realização deste ciclo de estudos;</w:t>
      </w:r>
    </w:p>
    <w:p w14:paraId="2B3B984B" w14:textId="77777777" w:rsidR="00E26C6C" w:rsidRPr="008E7E7C" w:rsidRDefault="00E26C6C" w:rsidP="00131B0B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8E7E7C">
        <w:rPr>
          <w:rFonts w:ascii="Arial Narrow" w:hAnsi="Arial Narrow"/>
          <w:sz w:val="18"/>
          <w:szCs w:val="18"/>
        </w:rPr>
        <w:t> c) Os detentores de um currículo escolar, científico e/ ou profissional especialmente relevante que seja reconhecido pelo Conselho Científico, em parecer fundamentado, como atestando capacidade para a realização deste ciclo de estudos.</w:t>
      </w:r>
    </w:p>
    <w:p w14:paraId="75609E11" w14:textId="77777777" w:rsidR="00093573" w:rsidRDefault="00093573" w:rsidP="00131B0B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</w:p>
    <w:p w14:paraId="284E3803" w14:textId="0E3A8081" w:rsidR="00E26C6C" w:rsidRPr="008E7E7C" w:rsidRDefault="00E26C6C" w:rsidP="00131B0B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E7E7C">
        <w:rPr>
          <w:rFonts w:ascii="Arial Narrow" w:hAnsi="Arial Narrow" w:cs="Arial"/>
          <w:sz w:val="18"/>
          <w:szCs w:val="18"/>
        </w:rPr>
        <w:t xml:space="preserve">2. O reconhecimento a que se referem as alíneas b) e c) do número anterior, é da competência do Conselho Científico, sob proposta da Comissão Científica do Departamento de Arquitectura, mediante parecer fundamentado que ateste a capacidade para a realização deste ciclo de estudos, e tem como efeito apenas o acesso ao ciclo </w:t>
      </w:r>
      <w:r w:rsidRPr="008E7E7C">
        <w:rPr>
          <w:rFonts w:ascii="Arial Narrow" w:hAnsi="Arial Narrow"/>
          <w:sz w:val="18"/>
          <w:szCs w:val="18"/>
        </w:rPr>
        <w:t xml:space="preserve">de estudos conducente ao grau de Doutor, não conferindo, ao seu titular, qualquer equivalência aos graus de licenciado ou mestre. </w:t>
      </w:r>
    </w:p>
    <w:p w14:paraId="3F0372E5" w14:textId="5BC783FF" w:rsidR="00C4416B" w:rsidRPr="00131B0B" w:rsidRDefault="00C4416B" w:rsidP="00131B0B">
      <w:pPr>
        <w:spacing w:line="360" w:lineRule="auto"/>
        <w:jc w:val="both"/>
        <w:rPr>
          <w:rFonts w:ascii="Arial Narrow" w:hAnsi="Arial Narrow" w:cs="Arial Narrow"/>
          <w:sz w:val="18"/>
          <w:szCs w:val="18"/>
        </w:rPr>
      </w:pPr>
    </w:p>
    <w:p w14:paraId="676DE672" w14:textId="1305DD35" w:rsidR="003E70BB" w:rsidRPr="00131B0B" w:rsidRDefault="002E085F" w:rsidP="00131B0B">
      <w:pPr>
        <w:spacing w:line="360" w:lineRule="auto"/>
        <w:jc w:val="both"/>
        <w:rPr>
          <w:rFonts w:ascii="Arial Narrow" w:hAnsi="Arial Narrow" w:cs="Arial Narrow"/>
          <w:b/>
          <w:bCs/>
          <w:sz w:val="18"/>
          <w:szCs w:val="18"/>
        </w:rPr>
      </w:pPr>
      <w:r w:rsidRPr="00131B0B">
        <w:rPr>
          <w:rFonts w:ascii="Arial Narrow" w:hAnsi="Arial Narrow" w:cs="Arial Narrow"/>
          <w:b/>
          <w:bCs/>
          <w:sz w:val="18"/>
          <w:szCs w:val="18"/>
        </w:rPr>
        <w:t xml:space="preserve">Critérios de selecção </w:t>
      </w:r>
    </w:p>
    <w:p w14:paraId="6303F106" w14:textId="31D3DC6B" w:rsidR="00D00D3F" w:rsidRDefault="00D00D3F" w:rsidP="00131B0B">
      <w:pPr>
        <w:spacing w:line="360" w:lineRule="auto"/>
        <w:jc w:val="both"/>
        <w:rPr>
          <w:rFonts w:ascii="Arial Narrow" w:hAnsi="Arial Narrow" w:cs="Arial Narrow"/>
          <w:sz w:val="18"/>
          <w:szCs w:val="18"/>
        </w:rPr>
      </w:pPr>
    </w:p>
    <w:p w14:paraId="6730193E" w14:textId="7D407D25" w:rsidR="00093573" w:rsidRPr="00131B0B" w:rsidRDefault="00093573" w:rsidP="00093573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</w:t>
      </w:r>
      <w:r w:rsidRPr="00131B0B">
        <w:rPr>
          <w:rFonts w:ascii="Arial Narrow" w:hAnsi="Arial Narrow"/>
          <w:sz w:val="18"/>
          <w:szCs w:val="18"/>
        </w:rPr>
        <w:t>Em conformidade com o artigo 1</w:t>
      </w:r>
      <w:r>
        <w:rPr>
          <w:rFonts w:ascii="Arial Narrow" w:hAnsi="Arial Narrow"/>
          <w:sz w:val="18"/>
          <w:szCs w:val="18"/>
        </w:rPr>
        <w:t>6</w:t>
      </w:r>
      <w:r w:rsidRPr="00131B0B">
        <w:rPr>
          <w:rFonts w:ascii="Arial Narrow" w:hAnsi="Arial Narrow"/>
          <w:sz w:val="18"/>
          <w:szCs w:val="18"/>
        </w:rPr>
        <w:t xml:space="preserve">.º do </w:t>
      </w:r>
      <w:r w:rsidR="00951C98">
        <w:rPr>
          <w:rFonts w:ascii="Arial Narrow" w:hAnsi="Arial Narrow"/>
          <w:sz w:val="18"/>
          <w:szCs w:val="18"/>
        </w:rPr>
        <w:t xml:space="preserve">regulamento n.º </w:t>
      </w:r>
      <w:r w:rsidR="00951C98" w:rsidRPr="00951C98">
        <w:rPr>
          <w:rFonts w:ascii="Arial Narrow" w:hAnsi="Arial Narrow"/>
          <w:color w:val="000000" w:themeColor="text1"/>
          <w:sz w:val="18"/>
          <w:szCs w:val="18"/>
        </w:rPr>
        <w:t xml:space="preserve">757/2021 da </w:t>
      </w:r>
      <w:r w:rsidR="00951C98" w:rsidRPr="00131B0B">
        <w:rPr>
          <w:rFonts w:ascii="Arial Narrow" w:hAnsi="Arial Narrow"/>
          <w:sz w:val="18"/>
          <w:szCs w:val="18"/>
        </w:rPr>
        <w:t>UAL</w:t>
      </w:r>
      <w:r>
        <w:rPr>
          <w:rFonts w:ascii="Arial Narrow" w:hAnsi="Arial Narrow"/>
          <w:sz w:val="18"/>
          <w:szCs w:val="18"/>
        </w:rPr>
        <w:t>)</w:t>
      </w:r>
    </w:p>
    <w:p w14:paraId="27BBB589" w14:textId="77777777" w:rsidR="00093573" w:rsidRPr="00301F34" w:rsidRDefault="00093573" w:rsidP="00131B0B">
      <w:pPr>
        <w:spacing w:line="360" w:lineRule="auto"/>
        <w:jc w:val="both"/>
        <w:rPr>
          <w:rFonts w:ascii="Arial Narrow" w:hAnsi="Arial Narrow" w:cs="Arial Narrow"/>
          <w:color w:val="0070C0"/>
          <w:sz w:val="18"/>
          <w:szCs w:val="18"/>
        </w:rPr>
      </w:pPr>
    </w:p>
    <w:p w14:paraId="41842AEF" w14:textId="7823DDAD" w:rsidR="00093573" w:rsidRPr="00951C98" w:rsidRDefault="00951C98" w:rsidP="00093573">
      <w:pPr>
        <w:spacing w:line="36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951C98">
        <w:rPr>
          <w:rFonts w:ascii="Arial Narrow" w:hAnsi="Arial Narrow" w:cs="Arial"/>
          <w:color w:val="000000" w:themeColor="text1"/>
          <w:sz w:val="18"/>
          <w:szCs w:val="18"/>
        </w:rPr>
        <w:t xml:space="preserve">Na selecção dos candidatos será </w:t>
      </w:r>
      <w:proofErr w:type="spellStart"/>
      <w:r w:rsidRPr="00951C98">
        <w:rPr>
          <w:rFonts w:ascii="Arial Narrow" w:hAnsi="Arial Narrow" w:cs="Arial"/>
          <w:color w:val="000000" w:themeColor="text1"/>
          <w:sz w:val="18"/>
          <w:szCs w:val="18"/>
        </w:rPr>
        <w:t>efectuada</w:t>
      </w:r>
      <w:proofErr w:type="spellEnd"/>
      <w:r w:rsidRPr="00951C98">
        <w:rPr>
          <w:rFonts w:ascii="Arial Narrow" w:hAnsi="Arial Narrow" w:cs="Arial"/>
          <w:color w:val="000000" w:themeColor="text1"/>
          <w:sz w:val="18"/>
          <w:szCs w:val="18"/>
        </w:rPr>
        <w:t xml:space="preserve"> uma avaliação global, em que serão considerados os seguintes parâmetros:</w:t>
      </w:r>
    </w:p>
    <w:p w14:paraId="0FA700CA" w14:textId="77777777" w:rsidR="00700606" w:rsidRPr="008E7E7C" w:rsidRDefault="00700606" w:rsidP="00131B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 Narrow"/>
          <w:sz w:val="18"/>
          <w:szCs w:val="18"/>
        </w:rPr>
      </w:pPr>
      <w:r w:rsidRPr="008E7E7C">
        <w:rPr>
          <w:rFonts w:ascii="Arial Narrow" w:hAnsi="Arial Narrow" w:cs="Arial Narrow"/>
          <w:sz w:val="18"/>
          <w:szCs w:val="18"/>
        </w:rPr>
        <w:t xml:space="preserve">a) Habilitações literárias: 20% </w:t>
      </w:r>
    </w:p>
    <w:p w14:paraId="14D5EF7F" w14:textId="37482B75" w:rsidR="00700606" w:rsidRPr="008E7E7C" w:rsidRDefault="00700606" w:rsidP="00131B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Helvetica"/>
          <w:sz w:val="18"/>
          <w:szCs w:val="18"/>
        </w:rPr>
      </w:pPr>
      <w:r w:rsidRPr="008E7E7C">
        <w:rPr>
          <w:rFonts w:ascii="Arial Narrow" w:hAnsi="Arial Narrow" w:cs="Arial Narrow"/>
          <w:sz w:val="18"/>
          <w:szCs w:val="18"/>
        </w:rPr>
        <w:t xml:space="preserve">b) </w:t>
      </w:r>
      <w:r w:rsidR="00301F34">
        <w:rPr>
          <w:rFonts w:ascii="Arial Narrow" w:hAnsi="Arial Narrow" w:cs="Arial Narrow"/>
          <w:sz w:val="18"/>
          <w:szCs w:val="18"/>
        </w:rPr>
        <w:t>C</w:t>
      </w:r>
      <w:r w:rsidRPr="008E7E7C">
        <w:rPr>
          <w:rFonts w:ascii="Arial Narrow" w:hAnsi="Arial Narrow" w:cs="Arial Narrow"/>
          <w:sz w:val="18"/>
          <w:szCs w:val="18"/>
        </w:rPr>
        <w:t>urr</w:t>
      </w:r>
      <w:r w:rsidR="00301F34">
        <w:rPr>
          <w:rFonts w:ascii="Arial Narrow" w:hAnsi="Arial Narrow" w:cs="Arial Narrow"/>
          <w:sz w:val="18"/>
          <w:szCs w:val="18"/>
        </w:rPr>
        <w:t>í</w:t>
      </w:r>
      <w:r w:rsidRPr="008E7E7C">
        <w:rPr>
          <w:rFonts w:ascii="Arial Narrow" w:hAnsi="Arial Narrow" w:cs="Arial Narrow"/>
          <w:sz w:val="18"/>
          <w:szCs w:val="18"/>
        </w:rPr>
        <w:t>cul</w:t>
      </w:r>
      <w:r w:rsidR="00301F34">
        <w:rPr>
          <w:rFonts w:ascii="Arial Narrow" w:hAnsi="Arial Narrow" w:cs="Arial Narrow"/>
          <w:sz w:val="18"/>
          <w:szCs w:val="18"/>
        </w:rPr>
        <w:t>o</w:t>
      </w:r>
      <w:r w:rsidRPr="008E7E7C">
        <w:rPr>
          <w:rFonts w:ascii="Arial Narrow" w:hAnsi="Arial Narrow" w:cs="Arial Narrow"/>
          <w:sz w:val="18"/>
          <w:szCs w:val="18"/>
        </w:rPr>
        <w:t>: 40%</w:t>
      </w:r>
    </w:p>
    <w:p w14:paraId="6E5191C2" w14:textId="77777777" w:rsidR="00700606" w:rsidRPr="008E7E7C" w:rsidRDefault="00700606" w:rsidP="00131B0B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E7E7C">
        <w:rPr>
          <w:rFonts w:ascii="Arial Narrow" w:hAnsi="Arial Narrow" w:cs="Arial"/>
          <w:sz w:val="18"/>
          <w:szCs w:val="18"/>
        </w:rPr>
        <w:t>c) Entrevista: 40%</w:t>
      </w:r>
    </w:p>
    <w:p w14:paraId="7763F3CD" w14:textId="77777777" w:rsidR="00093573" w:rsidRDefault="00093573" w:rsidP="00131B0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NewRomanPSMT"/>
          <w:sz w:val="18"/>
          <w:szCs w:val="18"/>
        </w:rPr>
      </w:pPr>
    </w:p>
    <w:p w14:paraId="4A51A946" w14:textId="4EE9B8D0" w:rsidR="00700606" w:rsidRPr="008E7E7C" w:rsidRDefault="00700606" w:rsidP="00131B0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NewRomanPSMT"/>
          <w:sz w:val="18"/>
          <w:szCs w:val="18"/>
        </w:rPr>
      </w:pPr>
      <w:r w:rsidRPr="008E7E7C">
        <w:rPr>
          <w:rFonts w:ascii="Arial Narrow" w:hAnsi="Arial Narrow" w:cs="TimesNewRomanPSMT"/>
          <w:sz w:val="18"/>
          <w:szCs w:val="18"/>
        </w:rPr>
        <w:t>Os candidatos serão seriados de acordo com a pontuação obtida e os resultados finais serão públicos e divulgados na página da Internet da Universidade Autónoma de Lisboa</w:t>
      </w:r>
      <w:r w:rsidRPr="008E7E7C">
        <w:rPr>
          <w:rFonts w:ascii="Arial Narrow" w:hAnsi="Arial Narrow"/>
          <w:sz w:val="18"/>
          <w:szCs w:val="18"/>
        </w:rPr>
        <w:t>.</w:t>
      </w:r>
    </w:p>
    <w:p w14:paraId="4CC91B21" w14:textId="77777777" w:rsidR="00093573" w:rsidRDefault="00093573" w:rsidP="00131B0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NewRomanPSMT"/>
          <w:sz w:val="18"/>
          <w:szCs w:val="18"/>
        </w:rPr>
      </w:pPr>
    </w:p>
    <w:p w14:paraId="39D7CE8D" w14:textId="508D036C" w:rsidR="00700606" w:rsidRPr="008E7E7C" w:rsidRDefault="00700606" w:rsidP="00131B0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E7E7C">
        <w:rPr>
          <w:rFonts w:ascii="Arial Narrow" w:hAnsi="Arial Narrow" w:cs="TimesNewRomanPSMT"/>
          <w:sz w:val="18"/>
          <w:szCs w:val="18"/>
        </w:rPr>
        <w:t>Sempre que, por motivos relacionados com as competências dos candidatos, se justificar, a Comissão Científica poderá encaminhar os candidatos, sem mais custos, para a frequência complementar de unidades curriculares da oferta formativa da Universidade Autónoma de Lisboa</w:t>
      </w:r>
      <w:r w:rsidRPr="008E7E7C">
        <w:rPr>
          <w:rFonts w:ascii="Arial Narrow" w:hAnsi="Arial Narrow"/>
          <w:sz w:val="18"/>
          <w:szCs w:val="18"/>
        </w:rPr>
        <w:t>.</w:t>
      </w:r>
    </w:p>
    <w:p w14:paraId="4A29A182" w14:textId="77777777" w:rsidR="00C4416B" w:rsidRPr="00131B0B" w:rsidRDefault="00C4416B" w:rsidP="00131B0B">
      <w:pPr>
        <w:pStyle w:val="NormalWeb"/>
        <w:spacing w:before="0" w:beforeAutospacing="0" w:after="0" w:afterAutospacing="0" w:line="360" w:lineRule="auto"/>
        <w:ind w:left="1440"/>
        <w:jc w:val="both"/>
        <w:rPr>
          <w:rFonts w:ascii="Arial Narrow" w:eastAsiaTheme="minorHAnsi" w:hAnsi="Arial Narrow" w:cs="Arial"/>
          <w:color w:val="000000" w:themeColor="text1"/>
          <w:sz w:val="18"/>
          <w:szCs w:val="18"/>
          <w:lang w:eastAsia="en-US"/>
        </w:rPr>
      </w:pPr>
    </w:p>
    <w:p w14:paraId="2F1AD5AE" w14:textId="025B9B2E" w:rsidR="00D00D3F" w:rsidRPr="00131B0B" w:rsidRDefault="000855BC" w:rsidP="00131B0B">
      <w:pPr>
        <w:pStyle w:val="NormalWeb"/>
        <w:spacing w:before="0" w:beforeAutospacing="0" w:after="0" w:afterAutospacing="0" w:line="360" w:lineRule="auto"/>
        <w:jc w:val="both"/>
        <w:rPr>
          <w:rFonts w:ascii="Arial Narrow" w:eastAsiaTheme="minorHAnsi" w:hAnsi="Arial Narrow" w:cs="Arial"/>
          <w:b/>
          <w:bCs/>
          <w:color w:val="000000" w:themeColor="text1"/>
          <w:sz w:val="18"/>
          <w:szCs w:val="18"/>
          <w:lang w:eastAsia="en-US"/>
        </w:rPr>
      </w:pPr>
      <w:r w:rsidRPr="00131B0B">
        <w:rPr>
          <w:rFonts w:ascii="Arial Narrow" w:eastAsiaTheme="minorHAnsi" w:hAnsi="Arial Narrow" w:cs="Arial"/>
          <w:b/>
          <w:bCs/>
          <w:color w:val="000000" w:themeColor="text1"/>
          <w:sz w:val="18"/>
          <w:szCs w:val="18"/>
          <w:lang w:eastAsia="en-US"/>
        </w:rPr>
        <w:t>Critério de desempate</w:t>
      </w:r>
    </w:p>
    <w:p w14:paraId="0F5CDAFA" w14:textId="77777777" w:rsidR="00C4416B" w:rsidRPr="00131B0B" w:rsidRDefault="00C4416B" w:rsidP="00131B0B">
      <w:pPr>
        <w:pStyle w:val="NormalWeb"/>
        <w:spacing w:before="0" w:beforeAutospacing="0" w:after="0" w:afterAutospacing="0" w:line="360" w:lineRule="auto"/>
        <w:jc w:val="both"/>
        <w:rPr>
          <w:rFonts w:ascii="Arial Narrow" w:eastAsiaTheme="minorHAnsi" w:hAnsi="Arial Narrow" w:cs="Arial"/>
          <w:color w:val="000000" w:themeColor="text1"/>
          <w:sz w:val="18"/>
          <w:szCs w:val="18"/>
          <w:lang w:eastAsia="en-US"/>
        </w:rPr>
      </w:pPr>
    </w:p>
    <w:p w14:paraId="34555A40" w14:textId="4DD76C32" w:rsidR="000855BC" w:rsidRPr="00131B0B" w:rsidRDefault="000855BC" w:rsidP="00131B0B">
      <w:pPr>
        <w:pStyle w:val="NormalWeb"/>
        <w:spacing w:before="0" w:beforeAutospacing="0" w:after="0" w:afterAutospacing="0" w:line="360" w:lineRule="auto"/>
        <w:jc w:val="both"/>
        <w:rPr>
          <w:rFonts w:ascii="Arial Narrow" w:eastAsiaTheme="minorHAnsi" w:hAnsi="Arial Narrow" w:cs="Arial"/>
          <w:color w:val="000000" w:themeColor="text1"/>
          <w:sz w:val="18"/>
          <w:szCs w:val="18"/>
          <w:lang w:eastAsia="en-US"/>
        </w:rPr>
      </w:pPr>
      <w:r w:rsidRPr="00131B0B">
        <w:rPr>
          <w:rFonts w:ascii="Arial Narrow" w:eastAsiaTheme="minorHAnsi" w:hAnsi="Arial Narrow" w:cs="Arial"/>
          <w:color w:val="000000" w:themeColor="text1"/>
          <w:sz w:val="18"/>
          <w:szCs w:val="18"/>
          <w:lang w:eastAsia="en-US"/>
        </w:rPr>
        <w:lastRenderedPageBreak/>
        <w:t>Em caso de empate, será considerado como critério</w:t>
      </w:r>
      <w:r w:rsidR="000F2DC4" w:rsidRPr="00131B0B">
        <w:rPr>
          <w:rFonts w:ascii="Arial Narrow" w:eastAsiaTheme="minorHAnsi" w:hAnsi="Arial Narrow" w:cs="Arial"/>
          <w:color w:val="000000" w:themeColor="text1"/>
          <w:sz w:val="18"/>
          <w:szCs w:val="18"/>
          <w:lang w:eastAsia="en-US"/>
        </w:rPr>
        <w:t xml:space="preserve"> o</w:t>
      </w:r>
      <w:r w:rsidRPr="00131B0B">
        <w:rPr>
          <w:rFonts w:ascii="Arial Narrow" w:eastAsiaTheme="minorHAnsi" w:hAnsi="Arial Narrow" w:cs="Arial"/>
          <w:color w:val="000000" w:themeColor="text1"/>
          <w:sz w:val="18"/>
          <w:szCs w:val="18"/>
          <w:lang w:eastAsia="en-US"/>
        </w:rPr>
        <w:t xml:space="preserve"> detentor do título mais elevado</w:t>
      </w:r>
      <w:r w:rsidR="00FE6E58" w:rsidRPr="00131B0B">
        <w:rPr>
          <w:rFonts w:ascii="Arial Narrow" w:eastAsiaTheme="minorHAnsi" w:hAnsi="Arial Narrow" w:cs="Arial"/>
          <w:color w:val="000000" w:themeColor="text1"/>
          <w:sz w:val="18"/>
          <w:szCs w:val="18"/>
          <w:lang w:eastAsia="en-US"/>
        </w:rPr>
        <w:t>.</w:t>
      </w:r>
      <w:r w:rsidRPr="00131B0B">
        <w:rPr>
          <w:rFonts w:ascii="Arial Narrow" w:eastAsiaTheme="minorHAnsi" w:hAnsi="Arial Narrow" w:cs="Arial"/>
          <w:color w:val="000000" w:themeColor="text1"/>
          <w:sz w:val="18"/>
          <w:szCs w:val="18"/>
          <w:lang w:eastAsia="en-US"/>
        </w:rPr>
        <w:t xml:space="preserve"> </w:t>
      </w:r>
      <w:r w:rsidR="00FE6E58" w:rsidRPr="00131B0B">
        <w:rPr>
          <w:rFonts w:ascii="Arial Narrow" w:eastAsiaTheme="minorHAnsi" w:hAnsi="Arial Narrow" w:cs="Arial"/>
          <w:color w:val="000000" w:themeColor="text1"/>
          <w:sz w:val="18"/>
          <w:szCs w:val="18"/>
          <w:lang w:eastAsia="en-US"/>
        </w:rPr>
        <w:t>E</w:t>
      </w:r>
      <w:r w:rsidRPr="00131B0B">
        <w:rPr>
          <w:rFonts w:ascii="Arial Narrow" w:eastAsiaTheme="minorHAnsi" w:hAnsi="Arial Narrow" w:cs="Arial"/>
          <w:color w:val="000000" w:themeColor="text1"/>
          <w:sz w:val="18"/>
          <w:szCs w:val="18"/>
          <w:lang w:eastAsia="en-US"/>
        </w:rPr>
        <w:t xml:space="preserve">m caso de portadores de igual habilitação, </w:t>
      </w:r>
      <w:r w:rsidR="000F2DC4" w:rsidRPr="00131B0B">
        <w:rPr>
          <w:rFonts w:ascii="Arial Narrow" w:eastAsiaTheme="minorHAnsi" w:hAnsi="Arial Narrow" w:cs="Arial"/>
          <w:color w:val="000000" w:themeColor="text1"/>
          <w:sz w:val="18"/>
          <w:szCs w:val="18"/>
          <w:lang w:eastAsia="en-US"/>
        </w:rPr>
        <w:t>o que registar uma</w:t>
      </w:r>
      <w:r w:rsidR="00692AC6" w:rsidRPr="00131B0B">
        <w:rPr>
          <w:rFonts w:ascii="Arial Narrow" w:eastAsiaTheme="minorHAnsi" w:hAnsi="Arial Narrow" w:cs="Arial"/>
          <w:color w:val="000000" w:themeColor="text1"/>
          <w:sz w:val="18"/>
          <w:szCs w:val="18"/>
          <w:lang w:eastAsia="en-US"/>
        </w:rPr>
        <w:t xml:space="preserve"> classificação</w:t>
      </w:r>
      <w:r w:rsidRPr="00131B0B">
        <w:rPr>
          <w:rFonts w:ascii="Arial Narrow" w:eastAsiaTheme="minorHAnsi" w:hAnsi="Arial Narrow" w:cs="Arial"/>
          <w:color w:val="000000" w:themeColor="text1"/>
          <w:sz w:val="18"/>
          <w:szCs w:val="18"/>
          <w:lang w:eastAsia="en-US"/>
        </w:rPr>
        <w:t xml:space="preserve"> </w:t>
      </w:r>
      <w:r w:rsidR="00FE6E58" w:rsidRPr="00131B0B">
        <w:rPr>
          <w:rFonts w:ascii="Arial Narrow" w:eastAsiaTheme="minorHAnsi" w:hAnsi="Arial Narrow" w:cs="Arial"/>
          <w:color w:val="000000" w:themeColor="text1"/>
          <w:sz w:val="18"/>
          <w:szCs w:val="18"/>
          <w:lang w:eastAsia="en-US"/>
        </w:rPr>
        <w:t xml:space="preserve">final </w:t>
      </w:r>
      <w:r w:rsidR="000F2DC4" w:rsidRPr="00131B0B">
        <w:rPr>
          <w:rFonts w:ascii="Arial Narrow" w:eastAsiaTheme="minorHAnsi" w:hAnsi="Arial Narrow" w:cs="Arial"/>
          <w:color w:val="000000" w:themeColor="text1"/>
          <w:sz w:val="18"/>
          <w:szCs w:val="18"/>
          <w:lang w:eastAsia="en-US"/>
        </w:rPr>
        <w:t>mais elevada</w:t>
      </w:r>
      <w:r w:rsidR="00FE6E58" w:rsidRPr="00131B0B">
        <w:rPr>
          <w:rFonts w:ascii="Arial Narrow" w:eastAsiaTheme="minorHAnsi" w:hAnsi="Arial Narrow" w:cs="Arial"/>
          <w:color w:val="000000" w:themeColor="text1"/>
          <w:sz w:val="18"/>
          <w:szCs w:val="18"/>
          <w:lang w:eastAsia="en-US"/>
        </w:rPr>
        <w:t xml:space="preserve"> ficará com a melhor classificação.</w:t>
      </w:r>
    </w:p>
    <w:p w14:paraId="326F2C63" w14:textId="77777777" w:rsidR="00C4416B" w:rsidRPr="00131B0B" w:rsidRDefault="00C4416B" w:rsidP="00131B0B">
      <w:pPr>
        <w:pStyle w:val="NormalWeb"/>
        <w:spacing w:before="0" w:beforeAutospacing="0" w:after="0" w:afterAutospacing="0" w:line="360" w:lineRule="auto"/>
        <w:jc w:val="both"/>
        <w:rPr>
          <w:rFonts w:ascii="Arial Narrow" w:eastAsiaTheme="minorHAnsi" w:hAnsi="Arial Narrow" w:cs="Arial"/>
          <w:color w:val="000000" w:themeColor="text1"/>
          <w:sz w:val="18"/>
          <w:szCs w:val="18"/>
          <w:lang w:eastAsia="en-US"/>
        </w:rPr>
      </w:pPr>
    </w:p>
    <w:p w14:paraId="15E853B7" w14:textId="6E06A6DB" w:rsidR="00603895" w:rsidRPr="00131B0B" w:rsidRDefault="00603895" w:rsidP="00131B0B">
      <w:pPr>
        <w:pStyle w:val="NormalWeb"/>
        <w:spacing w:before="0" w:beforeAutospacing="0" w:after="0" w:afterAutospacing="0" w:line="360" w:lineRule="auto"/>
        <w:jc w:val="both"/>
        <w:rPr>
          <w:rFonts w:ascii="Arial Narrow" w:eastAsiaTheme="minorHAnsi" w:hAnsi="Arial Narrow" w:cs="Arial"/>
          <w:b/>
          <w:bCs/>
          <w:color w:val="000000" w:themeColor="text1"/>
          <w:sz w:val="18"/>
          <w:szCs w:val="18"/>
          <w:lang w:eastAsia="en-US"/>
        </w:rPr>
      </w:pPr>
      <w:r w:rsidRPr="00131B0B">
        <w:rPr>
          <w:rFonts w:ascii="Arial Narrow" w:eastAsiaTheme="minorHAnsi" w:hAnsi="Arial Narrow" w:cs="Arial"/>
          <w:b/>
          <w:bCs/>
          <w:color w:val="000000" w:themeColor="text1"/>
          <w:sz w:val="18"/>
          <w:szCs w:val="18"/>
          <w:lang w:eastAsia="en-US"/>
        </w:rPr>
        <w:t xml:space="preserve">Bolsas de estudo </w:t>
      </w:r>
    </w:p>
    <w:p w14:paraId="103C180C" w14:textId="77777777" w:rsidR="00C4416B" w:rsidRPr="00131B0B" w:rsidRDefault="00C4416B" w:rsidP="00131B0B">
      <w:pPr>
        <w:pStyle w:val="NormalWeb"/>
        <w:spacing w:before="0" w:beforeAutospacing="0" w:after="0" w:afterAutospacing="0" w:line="360" w:lineRule="auto"/>
        <w:jc w:val="both"/>
        <w:rPr>
          <w:rFonts w:ascii="Arial Narrow" w:eastAsiaTheme="minorHAnsi" w:hAnsi="Arial Narrow" w:cs="Arial"/>
          <w:color w:val="000000" w:themeColor="text1"/>
          <w:sz w:val="18"/>
          <w:szCs w:val="18"/>
          <w:lang w:eastAsia="en-US"/>
        </w:rPr>
      </w:pPr>
    </w:p>
    <w:p w14:paraId="5B30501C" w14:textId="386170CE" w:rsidR="0099565E" w:rsidRPr="00551182" w:rsidRDefault="00603895" w:rsidP="00551182">
      <w:pPr>
        <w:spacing w:line="360" w:lineRule="auto"/>
        <w:jc w:val="both"/>
        <w:rPr>
          <w:rFonts w:ascii="Arial Narrow" w:hAnsi="Arial Narrow" w:cs="Tahoma"/>
          <w:b/>
          <w:bCs/>
          <w:color w:val="000000" w:themeColor="text1"/>
          <w:sz w:val="18"/>
          <w:szCs w:val="18"/>
        </w:rPr>
      </w:pPr>
      <w:r w:rsidRPr="00131B0B">
        <w:rPr>
          <w:rFonts w:ascii="Arial Narrow" w:hAnsi="Arial Narrow" w:cs="Arial"/>
          <w:color w:val="000000" w:themeColor="text1"/>
          <w:sz w:val="18"/>
          <w:szCs w:val="18"/>
        </w:rPr>
        <w:t xml:space="preserve">Os </w:t>
      </w:r>
      <w:r w:rsidR="00951C98" w:rsidRPr="00951C98">
        <w:rPr>
          <w:rFonts w:ascii="Arial Narrow" w:hAnsi="Arial Narrow" w:cs="Arial"/>
          <w:color w:val="000000" w:themeColor="text1"/>
          <w:sz w:val="18"/>
          <w:szCs w:val="18"/>
        </w:rPr>
        <w:t>6</w:t>
      </w:r>
      <w:r w:rsidRPr="00131B0B">
        <w:rPr>
          <w:rFonts w:ascii="Arial Narrow" w:hAnsi="Arial Narrow" w:cs="Arial"/>
          <w:color w:val="000000" w:themeColor="text1"/>
          <w:sz w:val="18"/>
          <w:szCs w:val="18"/>
        </w:rPr>
        <w:t xml:space="preserve"> primeiros classificados do processo de seriação serão contemplados</w:t>
      </w:r>
      <w:r w:rsidR="00621FFE">
        <w:rPr>
          <w:rFonts w:ascii="Arial Narrow" w:hAnsi="Arial Narrow" w:cs="Arial"/>
          <w:color w:val="000000" w:themeColor="text1"/>
          <w:sz w:val="18"/>
          <w:szCs w:val="18"/>
        </w:rPr>
        <w:t xml:space="preserve">, </w:t>
      </w:r>
      <w:r w:rsidR="00621FFE" w:rsidRPr="00131B0B">
        <w:rPr>
          <w:rFonts w:ascii="Arial Narrow" w:hAnsi="Arial Narrow" w:cs="Arial"/>
          <w:color w:val="000000" w:themeColor="text1"/>
          <w:sz w:val="18"/>
          <w:szCs w:val="18"/>
        </w:rPr>
        <w:t xml:space="preserve">em conformidade com o </w:t>
      </w:r>
      <w:r w:rsidR="00551182" w:rsidRPr="00551182">
        <w:rPr>
          <w:rFonts w:ascii="Arial Narrow" w:hAnsi="Arial Narrow" w:cs="Tahoma"/>
          <w:color w:val="000000" w:themeColor="text1"/>
          <w:sz w:val="18"/>
          <w:szCs w:val="18"/>
        </w:rPr>
        <w:t>Regulamento de Atribuição de Bolsas de Investigação no Âmbito do Doutoramento em Arquitectura</w:t>
      </w:r>
      <w:r w:rsidR="0099565E" w:rsidRPr="00093573">
        <w:rPr>
          <w:rFonts w:ascii="Arial Narrow" w:hAnsi="Arial Narrow" w:cs="Arial"/>
          <w:color w:val="000000" w:themeColor="text1"/>
          <w:sz w:val="18"/>
          <w:szCs w:val="18"/>
          <w:vertAlign w:val="superscript"/>
        </w:rPr>
        <w:footnoteReference w:id="4"/>
      </w:r>
      <w:r w:rsidR="00621FFE">
        <w:rPr>
          <w:rFonts w:ascii="Arial Narrow" w:hAnsi="Arial Narrow" w:cs="Arial"/>
          <w:color w:val="000000" w:themeColor="text1"/>
          <w:sz w:val="18"/>
          <w:szCs w:val="18"/>
        </w:rPr>
        <w:t>,</w:t>
      </w:r>
      <w:r w:rsidRPr="00131B0B">
        <w:rPr>
          <w:rFonts w:ascii="Arial Narrow" w:hAnsi="Arial Narrow" w:cs="Arial"/>
          <w:color w:val="000000" w:themeColor="text1"/>
          <w:sz w:val="18"/>
          <w:szCs w:val="18"/>
        </w:rPr>
        <w:t xml:space="preserve"> com uma bolsa de estudo</w:t>
      </w:r>
      <w:r w:rsidR="00621FFE">
        <w:rPr>
          <w:rFonts w:ascii="Arial Narrow" w:hAnsi="Arial Narrow" w:cs="Arial"/>
          <w:color w:val="000000" w:themeColor="text1"/>
          <w:sz w:val="18"/>
          <w:szCs w:val="18"/>
        </w:rPr>
        <w:t xml:space="preserve">. </w:t>
      </w:r>
    </w:p>
    <w:p w14:paraId="6D52E1C2" w14:textId="77777777" w:rsidR="0099565E" w:rsidRDefault="0099565E" w:rsidP="00131B0B">
      <w:pPr>
        <w:pStyle w:val="NormalWeb"/>
        <w:spacing w:before="0" w:beforeAutospacing="0" w:after="0" w:afterAutospacing="0" w:line="360" w:lineRule="auto"/>
        <w:jc w:val="both"/>
        <w:rPr>
          <w:rFonts w:ascii="Arial Narrow" w:eastAsiaTheme="minorHAnsi" w:hAnsi="Arial Narrow" w:cs="Arial"/>
          <w:color w:val="000000" w:themeColor="text1"/>
          <w:sz w:val="18"/>
          <w:szCs w:val="18"/>
          <w:lang w:eastAsia="en-US"/>
        </w:rPr>
      </w:pPr>
    </w:p>
    <w:p w14:paraId="65601EF2" w14:textId="4271C134" w:rsidR="00603895" w:rsidRPr="00131B0B" w:rsidRDefault="0099565E" w:rsidP="00131B0B">
      <w:pPr>
        <w:pStyle w:val="NormalWeb"/>
        <w:spacing w:before="0" w:beforeAutospacing="0" w:after="0" w:afterAutospacing="0" w:line="360" w:lineRule="auto"/>
        <w:jc w:val="both"/>
        <w:rPr>
          <w:rFonts w:ascii="Arial Narrow" w:eastAsiaTheme="minorHAnsi" w:hAnsi="Arial Narrow" w:cs="Arial"/>
          <w:color w:val="000000" w:themeColor="text1"/>
          <w:sz w:val="18"/>
          <w:szCs w:val="18"/>
          <w:lang w:eastAsia="en-US"/>
        </w:rPr>
      </w:pPr>
      <w:r>
        <w:rPr>
          <w:rFonts w:ascii="Arial Narrow" w:eastAsiaTheme="minorHAnsi" w:hAnsi="Arial Narrow" w:cs="Arial"/>
          <w:color w:val="000000" w:themeColor="text1"/>
          <w:sz w:val="18"/>
          <w:szCs w:val="18"/>
          <w:lang w:eastAsia="en-US"/>
        </w:rPr>
        <w:t xml:space="preserve">Ao </w:t>
      </w:r>
      <w:r w:rsidR="00621FFE">
        <w:rPr>
          <w:rFonts w:ascii="Arial Narrow" w:eastAsiaTheme="minorHAnsi" w:hAnsi="Arial Narrow" w:cs="Arial"/>
          <w:color w:val="000000" w:themeColor="text1"/>
          <w:sz w:val="18"/>
          <w:szCs w:val="18"/>
          <w:lang w:eastAsia="en-US"/>
        </w:rPr>
        <w:t xml:space="preserve">melhor classificado do processo de seriação será </w:t>
      </w:r>
      <w:r>
        <w:rPr>
          <w:rFonts w:ascii="Arial Narrow" w:eastAsiaTheme="minorHAnsi" w:hAnsi="Arial Narrow" w:cs="Arial"/>
          <w:color w:val="000000" w:themeColor="text1"/>
          <w:sz w:val="18"/>
          <w:szCs w:val="18"/>
          <w:lang w:eastAsia="en-US"/>
        </w:rPr>
        <w:t xml:space="preserve">atribuída </w:t>
      </w:r>
      <w:r w:rsidR="00621FFE" w:rsidRPr="00621FFE">
        <w:rPr>
          <w:rFonts w:ascii="Arial Narrow" w:eastAsiaTheme="minorHAnsi" w:hAnsi="Arial Narrow" w:cs="Arial"/>
          <w:color w:val="000000" w:themeColor="text1"/>
          <w:sz w:val="18"/>
          <w:szCs w:val="18"/>
          <w:lang w:eastAsia="en-US"/>
        </w:rPr>
        <w:t xml:space="preserve">uma bolsa de financiamento completo, e </w:t>
      </w:r>
      <w:r>
        <w:rPr>
          <w:rFonts w:ascii="Arial Narrow" w:eastAsiaTheme="minorHAnsi" w:hAnsi="Arial Narrow" w:cs="Arial"/>
          <w:color w:val="000000" w:themeColor="text1"/>
          <w:sz w:val="18"/>
          <w:szCs w:val="18"/>
          <w:lang w:eastAsia="en-US"/>
        </w:rPr>
        <w:t xml:space="preserve">aos </w:t>
      </w:r>
      <w:r w:rsidR="00621FFE" w:rsidRPr="00621FFE">
        <w:rPr>
          <w:rFonts w:ascii="Arial Narrow" w:eastAsiaTheme="minorHAnsi" w:hAnsi="Arial Narrow" w:cs="Arial"/>
          <w:color w:val="000000" w:themeColor="text1"/>
          <w:sz w:val="18"/>
          <w:szCs w:val="18"/>
          <w:lang w:eastAsia="en-US"/>
        </w:rPr>
        <w:t>cinco</w:t>
      </w:r>
      <w:r>
        <w:rPr>
          <w:rFonts w:ascii="Arial Narrow" w:eastAsiaTheme="minorHAnsi" w:hAnsi="Arial Narrow" w:cs="Arial"/>
          <w:color w:val="000000" w:themeColor="text1"/>
          <w:sz w:val="18"/>
          <w:szCs w:val="18"/>
          <w:lang w:eastAsia="en-US"/>
        </w:rPr>
        <w:t xml:space="preserve"> seguintes serão atribuídas </w:t>
      </w:r>
      <w:r w:rsidR="00621FFE" w:rsidRPr="00621FFE">
        <w:rPr>
          <w:rFonts w:ascii="Arial Narrow" w:eastAsiaTheme="minorHAnsi" w:hAnsi="Arial Narrow" w:cs="Arial"/>
          <w:color w:val="000000" w:themeColor="text1"/>
          <w:sz w:val="18"/>
          <w:szCs w:val="18"/>
          <w:lang w:eastAsia="en-US"/>
        </w:rPr>
        <w:t>bolsas de isenção de propinas</w:t>
      </w:r>
      <w:r w:rsidR="00131B0B">
        <w:rPr>
          <w:rFonts w:ascii="Arial Narrow" w:eastAsiaTheme="minorHAnsi" w:hAnsi="Arial Narrow" w:cs="Arial"/>
          <w:color w:val="000000" w:themeColor="text1"/>
          <w:sz w:val="18"/>
          <w:szCs w:val="18"/>
          <w:lang w:eastAsia="en-US"/>
        </w:rPr>
        <w:t>.</w:t>
      </w:r>
      <w:r w:rsidR="00603895" w:rsidRPr="00093573">
        <w:rPr>
          <w:rFonts w:ascii="Arial Narrow" w:eastAsiaTheme="minorHAnsi" w:hAnsi="Arial Narrow" w:cs="Arial"/>
          <w:color w:val="000000" w:themeColor="text1"/>
          <w:sz w:val="18"/>
          <w:szCs w:val="18"/>
          <w:vertAlign w:val="superscript"/>
          <w:lang w:eastAsia="en-US"/>
        </w:rPr>
        <w:t xml:space="preserve"> </w:t>
      </w:r>
    </w:p>
    <w:p w14:paraId="26B1D8FF" w14:textId="106B2E88" w:rsidR="007F60D7" w:rsidRDefault="007F60D7" w:rsidP="00131B0B">
      <w:pPr>
        <w:spacing w:line="36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</w:p>
    <w:p w14:paraId="7AE4CF99" w14:textId="496869BD" w:rsidR="002C643F" w:rsidRDefault="002C643F" w:rsidP="00131B0B">
      <w:pPr>
        <w:spacing w:line="36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As bolsas que não forem atribuídas durante a primeira fase de candidaturas, transitarão para a segunda fase.</w:t>
      </w:r>
    </w:p>
    <w:p w14:paraId="00FB3591" w14:textId="77777777" w:rsidR="002C643F" w:rsidRPr="00131B0B" w:rsidRDefault="002C643F" w:rsidP="00131B0B">
      <w:pPr>
        <w:spacing w:line="36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</w:p>
    <w:p w14:paraId="439434CC" w14:textId="7895C321" w:rsidR="007C6417" w:rsidRPr="00131B0B" w:rsidRDefault="002E085F" w:rsidP="00131B0B">
      <w:pPr>
        <w:spacing w:line="360" w:lineRule="auto"/>
        <w:jc w:val="both"/>
        <w:rPr>
          <w:rFonts w:ascii="Arial Narrow" w:hAnsi="Arial Narrow" w:cs="Arial"/>
          <w:b/>
          <w:bCs/>
          <w:color w:val="000000" w:themeColor="text1"/>
          <w:sz w:val="18"/>
          <w:szCs w:val="18"/>
        </w:rPr>
      </w:pPr>
      <w:r w:rsidRPr="00131B0B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Período de candidaturas </w:t>
      </w:r>
    </w:p>
    <w:p w14:paraId="246BAEAB" w14:textId="77777777" w:rsidR="00692AC6" w:rsidRPr="00131B0B" w:rsidRDefault="00692AC6" w:rsidP="00131B0B">
      <w:pPr>
        <w:spacing w:line="36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</w:p>
    <w:p w14:paraId="2F0C6865" w14:textId="21A43147" w:rsidR="006B4275" w:rsidRPr="00131B0B" w:rsidRDefault="006B4275" w:rsidP="006B4275">
      <w:pPr>
        <w:spacing w:line="36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A primeira fase de candidaturas decorrerá entre</w:t>
      </w:r>
      <w:r w:rsidR="00941743" w:rsidRPr="00592C0F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700606" w:rsidRPr="00592C0F">
        <w:rPr>
          <w:rFonts w:ascii="Arial Narrow" w:hAnsi="Arial Narrow" w:cs="Arial"/>
          <w:color w:val="000000" w:themeColor="text1"/>
          <w:sz w:val="18"/>
          <w:szCs w:val="18"/>
        </w:rPr>
        <w:t>1</w:t>
      </w:r>
      <w:r w:rsidR="00941743" w:rsidRPr="00592C0F">
        <w:rPr>
          <w:rFonts w:ascii="Arial Narrow" w:hAnsi="Arial Narrow" w:cs="Arial"/>
          <w:color w:val="000000" w:themeColor="text1"/>
          <w:sz w:val="18"/>
          <w:szCs w:val="18"/>
        </w:rPr>
        <w:t xml:space="preserve"> de </w:t>
      </w:r>
      <w:r w:rsidR="004B0C04" w:rsidRPr="00592C0F">
        <w:rPr>
          <w:rFonts w:ascii="Arial Narrow" w:hAnsi="Arial Narrow" w:cs="Arial"/>
          <w:color w:val="000000" w:themeColor="text1"/>
          <w:sz w:val="18"/>
          <w:szCs w:val="18"/>
        </w:rPr>
        <w:t>Setembro</w:t>
      </w:r>
      <w:r w:rsidR="00941743" w:rsidRPr="00592C0F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855BC" w:rsidRPr="00592C0F">
        <w:rPr>
          <w:rFonts w:ascii="Arial Narrow" w:hAnsi="Arial Narrow" w:cs="Arial"/>
          <w:color w:val="000000" w:themeColor="text1"/>
          <w:sz w:val="18"/>
          <w:szCs w:val="18"/>
        </w:rPr>
        <w:t>e</w:t>
      </w:r>
      <w:r w:rsidR="00941743" w:rsidRPr="00592C0F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>
        <w:rPr>
          <w:rFonts w:ascii="Arial Narrow" w:hAnsi="Arial Narrow" w:cs="Arial"/>
          <w:color w:val="000000" w:themeColor="text1"/>
          <w:sz w:val="18"/>
          <w:szCs w:val="18"/>
        </w:rPr>
        <w:t>5</w:t>
      </w:r>
      <w:r w:rsidR="00941743" w:rsidRPr="00592C0F">
        <w:rPr>
          <w:rFonts w:ascii="Arial Narrow" w:hAnsi="Arial Narrow" w:cs="Arial"/>
          <w:color w:val="000000" w:themeColor="text1"/>
          <w:sz w:val="18"/>
          <w:szCs w:val="18"/>
        </w:rPr>
        <w:t xml:space="preserve"> de </w:t>
      </w:r>
      <w:r w:rsidR="004B0C04" w:rsidRPr="00592C0F">
        <w:rPr>
          <w:rFonts w:ascii="Arial Narrow" w:hAnsi="Arial Narrow" w:cs="Arial"/>
          <w:color w:val="000000" w:themeColor="text1"/>
          <w:sz w:val="18"/>
          <w:szCs w:val="18"/>
        </w:rPr>
        <w:t>Dezembro</w:t>
      </w:r>
      <w:r w:rsidR="00941743" w:rsidRPr="00592C0F">
        <w:rPr>
          <w:rFonts w:ascii="Arial Narrow" w:hAnsi="Arial Narrow" w:cs="Arial"/>
          <w:color w:val="000000" w:themeColor="text1"/>
          <w:sz w:val="18"/>
          <w:szCs w:val="18"/>
        </w:rPr>
        <w:t xml:space="preserve"> de 202</w:t>
      </w:r>
      <w:r w:rsidR="00700606" w:rsidRPr="00592C0F">
        <w:rPr>
          <w:rFonts w:ascii="Arial Narrow" w:hAnsi="Arial Narrow" w:cs="Arial"/>
          <w:color w:val="000000" w:themeColor="text1"/>
          <w:sz w:val="18"/>
          <w:szCs w:val="18"/>
        </w:rPr>
        <w:t>2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e a segunda fase entre 6 de Dezembro de 2022 e 3 de Fevereiro de 202</w:t>
      </w:r>
      <w:r w:rsidR="00B707CE">
        <w:rPr>
          <w:rFonts w:ascii="Arial Narrow" w:hAnsi="Arial Narrow" w:cs="Arial"/>
          <w:color w:val="000000" w:themeColor="text1"/>
          <w:sz w:val="18"/>
          <w:szCs w:val="18"/>
        </w:rPr>
        <w:t>3</w:t>
      </w:r>
      <w:r>
        <w:rPr>
          <w:rFonts w:ascii="Arial Narrow" w:hAnsi="Arial Narrow" w:cs="Arial"/>
          <w:color w:val="000000" w:themeColor="text1"/>
          <w:sz w:val="18"/>
          <w:szCs w:val="18"/>
        </w:rPr>
        <w:t>.</w:t>
      </w:r>
    </w:p>
    <w:p w14:paraId="44314E98" w14:textId="32A0ED8B" w:rsidR="002E085F" w:rsidRPr="00131B0B" w:rsidRDefault="002E085F" w:rsidP="00131B0B">
      <w:pPr>
        <w:spacing w:line="36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</w:p>
    <w:p w14:paraId="62C5BC8B" w14:textId="74CBF75D" w:rsidR="002E085F" w:rsidRPr="00131B0B" w:rsidRDefault="002E085F" w:rsidP="00131B0B">
      <w:pPr>
        <w:spacing w:line="360" w:lineRule="auto"/>
        <w:jc w:val="both"/>
        <w:rPr>
          <w:rFonts w:ascii="Arial Narrow" w:hAnsi="Arial Narrow" w:cs="Arial"/>
          <w:b/>
          <w:bCs/>
          <w:color w:val="000000" w:themeColor="text1"/>
          <w:sz w:val="18"/>
          <w:szCs w:val="18"/>
        </w:rPr>
      </w:pPr>
      <w:r w:rsidRPr="00131B0B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Formalização de candidaturas </w:t>
      </w:r>
      <w:r w:rsidR="007C6417" w:rsidRPr="00131B0B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e documentação necessária </w:t>
      </w:r>
    </w:p>
    <w:p w14:paraId="740F3BF0" w14:textId="77777777" w:rsidR="000855BC" w:rsidRPr="00131B0B" w:rsidRDefault="000855BC" w:rsidP="00131B0B">
      <w:pPr>
        <w:spacing w:line="36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</w:p>
    <w:p w14:paraId="61FC1978" w14:textId="32F76C77" w:rsidR="003E70BB" w:rsidRDefault="000855BC" w:rsidP="00131B0B">
      <w:pPr>
        <w:spacing w:line="36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131B0B">
        <w:rPr>
          <w:rFonts w:ascii="Arial Narrow" w:hAnsi="Arial Narrow" w:cs="Arial"/>
          <w:color w:val="000000" w:themeColor="text1"/>
          <w:sz w:val="18"/>
          <w:szCs w:val="18"/>
        </w:rPr>
        <w:t xml:space="preserve">A formalização de candidatura deve ser </w:t>
      </w:r>
      <w:proofErr w:type="spellStart"/>
      <w:r w:rsidRPr="00131B0B">
        <w:rPr>
          <w:rFonts w:ascii="Arial Narrow" w:hAnsi="Arial Narrow" w:cs="Arial"/>
          <w:color w:val="000000" w:themeColor="text1"/>
          <w:sz w:val="18"/>
          <w:szCs w:val="18"/>
        </w:rPr>
        <w:t>efectuada</w:t>
      </w:r>
      <w:proofErr w:type="spellEnd"/>
      <w:r w:rsidRPr="00131B0B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E41AFA">
        <w:rPr>
          <w:rFonts w:ascii="Arial Narrow" w:hAnsi="Arial Narrow" w:cs="Arial"/>
          <w:color w:val="000000" w:themeColor="text1"/>
          <w:sz w:val="18"/>
          <w:szCs w:val="18"/>
        </w:rPr>
        <w:t xml:space="preserve">em </w:t>
      </w:r>
      <w:r w:rsidR="00E41AFA" w:rsidRPr="00E41AFA">
        <w:rPr>
          <w:rFonts w:ascii="Arial Narrow" w:hAnsi="Arial Narrow" w:cs="Arial"/>
          <w:color w:val="000000" w:themeColor="text1"/>
          <w:sz w:val="18"/>
          <w:szCs w:val="18"/>
        </w:rPr>
        <w:t>https://candidaturas.grupoceu.pt/cssnet/page</w:t>
      </w:r>
      <w:r w:rsidR="00C84D03" w:rsidRPr="00131B0B">
        <w:rPr>
          <w:rFonts w:ascii="Arial Narrow" w:hAnsi="Arial Narrow" w:cs="Arial"/>
          <w:color w:val="000000" w:themeColor="text1"/>
          <w:sz w:val="18"/>
          <w:szCs w:val="18"/>
        </w:rPr>
        <w:t>. Em caso de dúvida solicitar esclarecimentos por via telefónica</w:t>
      </w:r>
      <w:r w:rsidR="00700606" w:rsidRPr="00131B0B">
        <w:rPr>
          <w:rFonts w:ascii="Arial Narrow" w:hAnsi="Arial Narrow" w:cs="Arial"/>
          <w:color w:val="000000" w:themeColor="text1"/>
          <w:sz w:val="18"/>
          <w:szCs w:val="18"/>
        </w:rPr>
        <w:t>.</w:t>
      </w:r>
    </w:p>
    <w:p w14:paraId="4B15C486" w14:textId="77777777" w:rsidR="00951C98" w:rsidRPr="00131B0B" w:rsidRDefault="00951C98" w:rsidP="00131B0B">
      <w:pPr>
        <w:spacing w:line="36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</w:p>
    <w:p w14:paraId="153223ED" w14:textId="1DCE5990" w:rsidR="00692AC6" w:rsidRDefault="00951C98" w:rsidP="00131B0B">
      <w:pPr>
        <w:spacing w:line="36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Secretaria do</w:t>
      </w:r>
      <w:r w:rsidR="00E41AFA">
        <w:rPr>
          <w:rFonts w:ascii="Arial Narrow" w:hAnsi="Arial Narrow" w:cs="Arial"/>
          <w:color w:val="000000" w:themeColor="text1"/>
          <w:sz w:val="18"/>
          <w:szCs w:val="18"/>
        </w:rPr>
        <w:t xml:space="preserve"> aluno</w:t>
      </w:r>
    </w:p>
    <w:p w14:paraId="7571AF4D" w14:textId="2E10E95F" w:rsidR="00951C98" w:rsidRDefault="00951C98" w:rsidP="00E41AFA">
      <w:pPr>
        <w:spacing w:line="36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Rua de Santa Marta, n.º </w:t>
      </w:r>
      <w:r w:rsidR="00E41AFA">
        <w:rPr>
          <w:rFonts w:ascii="Arial Narrow" w:hAnsi="Arial Narrow" w:cs="Arial"/>
          <w:color w:val="000000" w:themeColor="text1"/>
          <w:sz w:val="18"/>
          <w:szCs w:val="18"/>
        </w:rPr>
        <w:t>58G</w:t>
      </w:r>
    </w:p>
    <w:p w14:paraId="7A1356F8" w14:textId="534408A0" w:rsidR="00951C98" w:rsidRDefault="00951C98" w:rsidP="00E41AFA">
      <w:pPr>
        <w:spacing w:line="36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Horário de atendimento: 2.ª a 6.ª feira das 09:30 às 19:30</w:t>
      </w:r>
    </w:p>
    <w:p w14:paraId="740BB6B7" w14:textId="2CC1EFE9" w:rsidR="00951C98" w:rsidRPr="00E41AFA" w:rsidRDefault="00951C98" w:rsidP="00E41AFA">
      <w:pPr>
        <w:spacing w:line="360" w:lineRule="auto"/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Email: </w:t>
      </w:r>
      <w:r w:rsidR="00E41AFA" w:rsidRPr="00E41AFA">
        <w:rPr>
          <w:rFonts w:ascii="Arial Narrow" w:hAnsi="Arial Narrow" w:cs="Arial"/>
          <w:color w:val="000000" w:themeColor="text1"/>
          <w:sz w:val="18"/>
          <w:szCs w:val="18"/>
        </w:rPr>
        <w:t>lferreirinho@autonoma.pt</w:t>
      </w:r>
      <w:r w:rsidR="00E41AFA">
        <w:rPr>
          <w:rFonts w:ascii="Arial Narrow" w:hAnsi="Arial Narrow" w:cs="Arial"/>
          <w:color w:val="000000" w:themeColor="text1"/>
          <w:sz w:val="18"/>
          <w:szCs w:val="18"/>
        </w:rPr>
        <w:t xml:space="preserve"> e</w:t>
      </w:r>
      <w:r w:rsidR="00E41AFA" w:rsidRPr="00E41AFA">
        <w:rPr>
          <w:rFonts w:ascii="Arial Narrow" w:hAnsi="Arial Narrow" w:cs="Arial"/>
          <w:color w:val="000000" w:themeColor="text1"/>
          <w:sz w:val="18"/>
          <w:szCs w:val="18"/>
        </w:rPr>
        <w:t xml:space="preserve"> hlopes@autonoma.pt</w:t>
      </w:r>
    </w:p>
    <w:p w14:paraId="412B27FC" w14:textId="3CBD1614" w:rsidR="00951C98" w:rsidRPr="00131B0B" w:rsidRDefault="00951C98" w:rsidP="00E41AFA">
      <w:pPr>
        <w:spacing w:line="36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Telefone: (+351) 21 317 76 00</w:t>
      </w:r>
    </w:p>
    <w:p w14:paraId="51AC87A4" w14:textId="4FDDA272" w:rsidR="00091235" w:rsidRPr="00131B0B" w:rsidRDefault="00091235" w:rsidP="00131B0B">
      <w:pPr>
        <w:spacing w:line="36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</w:p>
    <w:p w14:paraId="1A31EBC3" w14:textId="4E18612C" w:rsidR="00093573" w:rsidRPr="008E7E7C" w:rsidRDefault="00093573" w:rsidP="00093573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E7E7C">
        <w:rPr>
          <w:rFonts w:ascii="Arial Narrow" w:hAnsi="Arial Narrow" w:cs="Arial"/>
          <w:sz w:val="18"/>
          <w:szCs w:val="18"/>
        </w:rPr>
        <w:t>Os candidatos devem apresenta</w:t>
      </w:r>
      <w:r w:rsidR="00E41AFA">
        <w:rPr>
          <w:rFonts w:ascii="Arial Narrow" w:hAnsi="Arial Narrow" w:cs="Arial"/>
          <w:sz w:val="18"/>
          <w:szCs w:val="18"/>
        </w:rPr>
        <w:t>r</w:t>
      </w:r>
      <w:r w:rsidRPr="008E7E7C">
        <w:rPr>
          <w:rFonts w:ascii="Arial Narrow" w:hAnsi="Arial Narrow" w:cs="Arial"/>
          <w:sz w:val="18"/>
          <w:szCs w:val="18"/>
        </w:rPr>
        <w:t xml:space="preserve"> os seguintes documentos:</w:t>
      </w:r>
    </w:p>
    <w:p w14:paraId="082E4C71" w14:textId="77777777" w:rsidR="00093573" w:rsidRPr="008E7E7C" w:rsidRDefault="00093573" w:rsidP="000935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8E7E7C">
        <w:rPr>
          <w:rFonts w:ascii="Arial Narrow" w:hAnsi="Arial Narrow" w:cs="Arial"/>
          <w:color w:val="000000" w:themeColor="text1"/>
          <w:sz w:val="18"/>
          <w:szCs w:val="18"/>
        </w:rPr>
        <w:t>a) Ficha de Identificação;</w:t>
      </w:r>
    </w:p>
    <w:p w14:paraId="73375228" w14:textId="0EED41DA" w:rsidR="00093573" w:rsidRPr="008E7E7C" w:rsidRDefault="00093573" w:rsidP="000935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8E7E7C">
        <w:rPr>
          <w:rFonts w:ascii="Arial Narrow" w:hAnsi="Arial Narrow" w:cs="Arial"/>
          <w:color w:val="000000" w:themeColor="text1"/>
          <w:sz w:val="18"/>
          <w:szCs w:val="18"/>
        </w:rPr>
        <w:t xml:space="preserve">b) </w:t>
      </w:r>
      <w:r w:rsidR="00951C98">
        <w:rPr>
          <w:rFonts w:ascii="Arial Narrow" w:hAnsi="Arial Narrow" w:cs="Arial"/>
          <w:color w:val="000000" w:themeColor="text1"/>
          <w:sz w:val="18"/>
          <w:szCs w:val="18"/>
        </w:rPr>
        <w:t>D</w:t>
      </w:r>
      <w:r w:rsidRPr="008E7E7C">
        <w:rPr>
          <w:rFonts w:ascii="Arial Narrow" w:hAnsi="Arial Narrow" w:cs="Arial"/>
          <w:color w:val="000000" w:themeColor="text1"/>
          <w:sz w:val="18"/>
          <w:szCs w:val="18"/>
        </w:rPr>
        <w:t>iplomas de que o candidato seja titular;</w:t>
      </w:r>
    </w:p>
    <w:p w14:paraId="2C57B0D5" w14:textId="77777777" w:rsidR="00093573" w:rsidRPr="008E7E7C" w:rsidRDefault="00093573" w:rsidP="000935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8E7E7C">
        <w:rPr>
          <w:rFonts w:ascii="Arial Narrow" w:hAnsi="Arial Narrow" w:cs="Arial"/>
          <w:bCs/>
          <w:color w:val="000000" w:themeColor="text1"/>
          <w:sz w:val="18"/>
          <w:szCs w:val="18"/>
        </w:rPr>
        <w:t xml:space="preserve">c) </w:t>
      </w:r>
      <w:r w:rsidRPr="008E7E7C">
        <w:rPr>
          <w:rFonts w:ascii="Arial Narrow" w:hAnsi="Arial Narrow" w:cs="Arial"/>
          <w:bCs/>
          <w:i/>
          <w:color w:val="000000" w:themeColor="text1"/>
          <w:sz w:val="18"/>
          <w:szCs w:val="18"/>
        </w:rPr>
        <w:t>Curriculum Vitae</w:t>
      </w:r>
      <w:r w:rsidRPr="008E7E7C">
        <w:rPr>
          <w:rFonts w:ascii="Arial Narrow" w:hAnsi="Arial Narrow" w:cs="Arial"/>
          <w:color w:val="000000" w:themeColor="text1"/>
          <w:sz w:val="18"/>
          <w:szCs w:val="18"/>
        </w:rPr>
        <w:t xml:space="preserve"> (deverá ser constituído por dados gerais, formação académica e produção profissional e/ ou científica);</w:t>
      </w:r>
    </w:p>
    <w:p w14:paraId="3B27AF39" w14:textId="77777777" w:rsidR="00093573" w:rsidRPr="008E7E7C" w:rsidRDefault="00093573" w:rsidP="000935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Arial Narrow" w:hAnsi="Arial Narrow" w:cs="Tahoma"/>
          <w:color w:val="1A1A1A"/>
          <w:sz w:val="18"/>
          <w:szCs w:val="18"/>
        </w:rPr>
      </w:pPr>
      <w:r w:rsidRPr="008E7E7C">
        <w:rPr>
          <w:rFonts w:ascii="Arial Narrow" w:hAnsi="Arial Narrow" w:cs="Tahoma"/>
          <w:color w:val="1A1A1A"/>
          <w:sz w:val="18"/>
          <w:szCs w:val="18"/>
        </w:rPr>
        <w:t>d) Portfólio de trabalhos realizados (obras e/ou publicações).</w:t>
      </w:r>
    </w:p>
    <w:p w14:paraId="0009221A" w14:textId="77777777" w:rsidR="00692AC6" w:rsidRPr="00093573" w:rsidRDefault="00692AC6" w:rsidP="00131B0B">
      <w:pPr>
        <w:spacing w:line="360" w:lineRule="auto"/>
        <w:jc w:val="both"/>
        <w:rPr>
          <w:rFonts w:ascii="Arial Narrow" w:hAnsi="Arial Narrow" w:cs="Tahoma"/>
          <w:color w:val="1A1A1A"/>
          <w:sz w:val="18"/>
          <w:szCs w:val="18"/>
        </w:rPr>
      </w:pPr>
    </w:p>
    <w:p w14:paraId="5EA62E41" w14:textId="796DDF36" w:rsidR="008D5725" w:rsidRPr="00093573" w:rsidRDefault="00941743" w:rsidP="00131B0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b/>
          <w:bCs/>
          <w:color w:val="1A1A1A"/>
          <w:sz w:val="18"/>
          <w:szCs w:val="18"/>
        </w:rPr>
      </w:pPr>
      <w:r w:rsidRPr="00093573">
        <w:rPr>
          <w:rFonts w:ascii="Arial Narrow" w:hAnsi="Arial Narrow" w:cs="Tahoma"/>
          <w:b/>
          <w:bCs/>
          <w:color w:val="1A1A1A"/>
          <w:sz w:val="18"/>
          <w:szCs w:val="18"/>
        </w:rPr>
        <w:t>Divulga</w:t>
      </w:r>
      <w:r w:rsidR="008D5725" w:rsidRPr="00093573">
        <w:rPr>
          <w:rFonts w:ascii="Arial Narrow" w:hAnsi="Arial Narrow" w:cs="Tahoma"/>
          <w:b/>
          <w:bCs/>
          <w:color w:val="1A1A1A"/>
          <w:sz w:val="18"/>
          <w:szCs w:val="18"/>
        </w:rPr>
        <w:t>ção</w:t>
      </w:r>
      <w:r w:rsidRPr="00093573">
        <w:rPr>
          <w:rFonts w:ascii="Arial Narrow" w:hAnsi="Arial Narrow" w:cs="Tahoma"/>
          <w:b/>
          <w:bCs/>
          <w:color w:val="1A1A1A"/>
          <w:sz w:val="18"/>
          <w:szCs w:val="18"/>
        </w:rPr>
        <w:t xml:space="preserve"> dos resultados</w:t>
      </w:r>
    </w:p>
    <w:p w14:paraId="07191B6D" w14:textId="77777777" w:rsidR="00692AC6" w:rsidRPr="00DA296C" w:rsidRDefault="00692AC6" w:rsidP="00131B0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color w:val="000000" w:themeColor="text1"/>
          <w:sz w:val="18"/>
          <w:szCs w:val="18"/>
        </w:rPr>
      </w:pPr>
    </w:p>
    <w:p w14:paraId="6B736D30" w14:textId="131A004A" w:rsidR="00941743" w:rsidRPr="00DA296C" w:rsidRDefault="00941743" w:rsidP="00131B0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color w:val="000000" w:themeColor="text1"/>
          <w:sz w:val="18"/>
          <w:szCs w:val="18"/>
        </w:rPr>
      </w:pPr>
      <w:r w:rsidRPr="00DA296C">
        <w:rPr>
          <w:rFonts w:ascii="Arial Narrow" w:hAnsi="Arial Narrow" w:cs="Tahoma"/>
          <w:color w:val="000000" w:themeColor="text1"/>
          <w:sz w:val="18"/>
          <w:szCs w:val="18"/>
        </w:rPr>
        <w:t>A lista provis</w:t>
      </w:r>
      <w:r w:rsidR="008D5725" w:rsidRPr="00DA296C">
        <w:rPr>
          <w:rFonts w:ascii="Arial Narrow" w:hAnsi="Arial Narrow" w:cs="Tahoma"/>
          <w:color w:val="000000" w:themeColor="text1"/>
          <w:sz w:val="18"/>
          <w:szCs w:val="18"/>
        </w:rPr>
        <w:t>ó</w:t>
      </w:r>
      <w:r w:rsidRPr="00DA296C">
        <w:rPr>
          <w:rFonts w:ascii="Arial Narrow" w:hAnsi="Arial Narrow" w:cs="Tahoma"/>
          <w:color w:val="000000" w:themeColor="text1"/>
          <w:sz w:val="18"/>
          <w:szCs w:val="18"/>
        </w:rPr>
        <w:t>ria de ordena</w:t>
      </w:r>
      <w:r w:rsidR="008D5725" w:rsidRPr="00DA296C">
        <w:rPr>
          <w:rFonts w:ascii="Arial Narrow" w:hAnsi="Arial Narrow" w:cs="Tahoma"/>
          <w:color w:val="000000" w:themeColor="text1"/>
          <w:sz w:val="18"/>
          <w:szCs w:val="18"/>
        </w:rPr>
        <w:t>çã</w:t>
      </w:r>
      <w:r w:rsidRPr="00DA296C">
        <w:rPr>
          <w:rFonts w:ascii="Arial Narrow" w:hAnsi="Arial Narrow" w:cs="Tahoma"/>
          <w:color w:val="000000" w:themeColor="text1"/>
          <w:sz w:val="18"/>
          <w:szCs w:val="18"/>
        </w:rPr>
        <w:t>o dos candidatos</w:t>
      </w:r>
      <w:r w:rsidR="00101E2D">
        <w:rPr>
          <w:rFonts w:ascii="Arial Narrow" w:hAnsi="Arial Narrow" w:cs="Tahoma"/>
          <w:color w:val="000000" w:themeColor="text1"/>
          <w:sz w:val="18"/>
          <w:szCs w:val="18"/>
        </w:rPr>
        <w:t xml:space="preserve"> e de atribuição de bolsa</w:t>
      </w:r>
      <w:r w:rsidRPr="00DA296C">
        <w:rPr>
          <w:rFonts w:ascii="Arial Narrow" w:hAnsi="Arial Narrow" w:cs="Tahoma"/>
          <w:color w:val="000000" w:themeColor="text1"/>
          <w:sz w:val="18"/>
          <w:szCs w:val="18"/>
        </w:rPr>
        <w:t xml:space="preserve"> ser</w:t>
      </w:r>
      <w:r w:rsidR="008D5725" w:rsidRPr="00DA296C">
        <w:rPr>
          <w:rFonts w:ascii="Arial Narrow" w:hAnsi="Arial Narrow" w:cs="Tahoma"/>
          <w:color w:val="000000" w:themeColor="text1"/>
          <w:sz w:val="18"/>
          <w:szCs w:val="18"/>
        </w:rPr>
        <w:t>á</w:t>
      </w:r>
      <w:r w:rsidRPr="00DA296C">
        <w:rPr>
          <w:rFonts w:ascii="Arial" w:hAnsi="Arial" w:cs="Arial"/>
          <w:color w:val="000000" w:themeColor="text1"/>
          <w:sz w:val="18"/>
          <w:szCs w:val="18"/>
        </w:rPr>
        <w:t> </w:t>
      </w:r>
      <w:r w:rsidRPr="00DA296C">
        <w:rPr>
          <w:rFonts w:ascii="Arial Narrow" w:hAnsi="Arial Narrow" w:cs="Tahoma"/>
          <w:color w:val="000000" w:themeColor="text1"/>
          <w:sz w:val="18"/>
          <w:szCs w:val="18"/>
        </w:rPr>
        <w:t>divulgada na p</w:t>
      </w:r>
      <w:r w:rsidR="008D5725" w:rsidRPr="00DA296C">
        <w:rPr>
          <w:rFonts w:ascii="Arial Narrow" w:hAnsi="Arial Narrow" w:cs="Tahoma"/>
          <w:color w:val="000000" w:themeColor="text1"/>
          <w:sz w:val="18"/>
          <w:szCs w:val="18"/>
        </w:rPr>
        <w:t>á</w:t>
      </w:r>
      <w:r w:rsidRPr="00DA296C">
        <w:rPr>
          <w:rFonts w:ascii="Arial Narrow" w:hAnsi="Arial Narrow" w:cs="Tahoma"/>
          <w:color w:val="000000" w:themeColor="text1"/>
          <w:sz w:val="18"/>
          <w:szCs w:val="18"/>
        </w:rPr>
        <w:t>gina institucional d</w:t>
      </w:r>
      <w:r w:rsidR="008D5725" w:rsidRPr="00DA296C">
        <w:rPr>
          <w:rFonts w:ascii="Arial Narrow" w:hAnsi="Arial Narrow" w:cs="Tahoma"/>
          <w:color w:val="000000" w:themeColor="text1"/>
          <w:sz w:val="18"/>
          <w:szCs w:val="18"/>
        </w:rPr>
        <w:t>o doutoramento</w:t>
      </w:r>
      <w:r w:rsidR="008D5725" w:rsidRPr="00DA296C">
        <w:rPr>
          <w:rFonts w:ascii="Arial Narrow" w:hAnsi="Arial Narrow" w:cs="Tahoma"/>
          <w:color w:val="000000" w:themeColor="text1"/>
          <w:vertAlign w:val="superscript"/>
        </w:rPr>
        <w:footnoteReference w:id="5"/>
      </w:r>
      <w:r w:rsidR="008D5725" w:rsidRPr="00DA296C">
        <w:rPr>
          <w:rFonts w:ascii="Arial Narrow" w:hAnsi="Arial Narrow" w:cs="Tahoma"/>
          <w:color w:val="000000" w:themeColor="text1"/>
          <w:sz w:val="18"/>
          <w:szCs w:val="18"/>
          <w:vertAlign w:val="superscript"/>
        </w:rPr>
        <w:t xml:space="preserve"> </w:t>
      </w:r>
      <w:r w:rsidRPr="00DA296C">
        <w:rPr>
          <w:rFonts w:ascii="Arial Narrow" w:hAnsi="Arial Narrow" w:cs="Tahoma"/>
          <w:color w:val="000000" w:themeColor="text1"/>
          <w:sz w:val="18"/>
          <w:szCs w:val="18"/>
        </w:rPr>
        <w:t>e comunicada a cada candidato por e-mail no dia 1</w:t>
      </w:r>
      <w:r w:rsidR="00C84D03" w:rsidRPr="00DA296C">
        <w:rPr>
          <w:rFonts w:ascii="Arial Narrow" w:hAnsi="Arial Narrow" w:cs="Tahoma"/>
          <w:color w:val="000000" w:themeColor="text1"/>
          <w:sz w:val="18"/>
          <w:szCs w:val="18"/>
        </w:rPr>
        <w:t>5</w:t>
      </w:r>
      <w:r w:rsidRPr="00DA296C">
        <w:rPr>
          <w:rFonts w:ascii="Arial Narrow" w:hAnsi="Arial Narrow" w:cs="Tahoma"/>
          <w:color w:val="000000" w:themeColor="text1"/>
          <w:sz w:val="18"/>
          <w:szCs w:val="18"/>
        </w:rPr>
        <w:t xml:space="preserve"> de </w:t>
      </w:r>
      <w:r w:rsidR="004B0C04">
        <w:rPr>
          <w:rFonts w:ascii="Arial Narrow" w:hAnsi="Arial Narrow" w:cs="Tahoma"/>
          <w:color w:val="000000" w:themeColor="text1"/>
          <w:sz w:val="18"/>
          <w:szCs w:val="18"/>
        </w:rPr>
        <w:t>Dezembro</w:t>
      </w:r>
      <w:r w:rsidRPr="00DA296C">
        <w:rPr>
          <w:rFonts w:ascii="Arial Narrow" w:hAnsi="Arial Narrow" w:cs="Tahoma"/>
          <w:color w:val="000000" w:themeColor="text1"/>
          <w:sz w:val="18"/>
          <w:szCs w:val="18"/>
        </w:rPr>
        <w:t xml:space="preserve"> de 202</w:t>
      </w:r>
      <w:r w:rsidR="00131B0B" w:rsidRPr="00DA296C">
        <w:rPr>
          <w:rFonts w:ascii="Arial Narrow" w:hAnsi="Arial Narrow" w:cs="Tahoma"/>
          <w:color w:val="000000" w:themeColor="text1"/>
          <w:sz w:val="18"/>
          <w:szCs w:val="18"/>
        </w:rPr>
        <w:t>2</w:t>
      </w:r>
      <w:r w:rsidR="006B4275">
        <w:rPr>
          <w:rFonts w:ascii="Arial Narrow" w:hAnsi="Arial Narrow" w:cs="Tahoma"/>
          <w:color w:val="000000" w:themeColor="text1"/>
          <w:sz w:val="18"/>
          <w:szCs w:val="18"/>
        </w:rPr>
        <w:t xml:space="preserve">, </w:t>
      </w:r>
      <w:r w:rsidR="004D3A3B">
        <w:rPr>
          <w:rFonts w:ascii="Arial Narrow" w:hAnsi="Arial Narrow" w:cs="Tahoma"/>
          <w:color w:val="000000" w:themeColor="text1"/>
          <w:sz w:val="18"/>
          <w:szCs w:val="18"/>
        </w:rPr>
        <w:t>no caso das</w:t>
      </w:r>
      <w:r w:rsidR="006B4275">
        <w:rPr>
          <w:rFonts w:ascii="Arial Narrow" w:hAnsi="Arial Narrow" w:cs="Tahoma"/>
          <w:color w:val="000000" w:themeColor="text1"/>
          <w:sz w:val="18"/>
          <w:szCs w:val="18"/>
        </w:rPr>
        <w:t xml:space="preserve"> candidaturas apresentadas durante a primeira fase, e no dia </w:t>
      </w:r>
      <w:r w:rsidR="004D3A3B">
        <w:rPr>
          <w:rFonts w:ascii="Arial Narrow" w:hAnsi="Arial Narrow" w:cs="Tahoma"/>
          <w:color w:val="000000" w:themeColor="text1"/>
          <w:sz w:val="18"/>
          <w:szCs w:val="18"/>
        </w:rPr>
        <w:t>15 de Fevereiro, no caso das candidaturas apresentadas durante a segunda fase</w:t>
      </w:r>
      <w:r w:rsidRPr="00DA296C">
        <w:rPr>
          <w:rFonts w:ascii="Arial Narrow" w:hAnsi="Arial Narrow" w:cs="Tahoma"/>
          <w:color w:val="000000" w:themeColor="text1"/>
          <w:sz w:val="18"/>
          <w:szCs w:val="18"/>
        </w:rPr>
        <w:t>.</w:t>
      </w:r>
    </w:p>
    <w:p w14:paraId="4B46BB20" w14:textId="6931D6EE" w:rsidR="008D5725" w:rsidRDefault="008D5725" w:rsidP="00131B0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color w:val="000000" w:themeColor="text1"/>
          <w:sz w:val="18"/>
          <w:szCs w:val="18"/>
        </w:rPr>
      </w:pPr>
    </w:p>
    <w:p w14:paraId="380F5AA7" w14:textId="40158B9D" w:rsidR="004D3A3B" w:rsidRDefault="004D3A3B" w:rsidP="00131B0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color w:val="000000" w:themeColor="text1"/>
          <w:sz w:val="18"/>
          <w:szCs w:val="18"/>
        </w:rPr>
      </w:pPr>
    </w:p>
    <w:p w14:paraId="1599E2CD" w14:textId="77777777" w:rsidR="004D3A3B" w:rsidRPr="00DA296C" w:rsidRDefault="004D3A3B" w:rsidP="00131B0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color w:val="000000" w:themeColor="text1"/>
          <w:sz w:val="18"/>
          <w:szCs w:val="18"/>
        </w:rPr>
      </w:pPr>
    </w:p>
    <w:p w14:paraId="55D0AD5A" w14:textId="1C0BCBCD" w:rsidR="004D3A3B" w:rsidRDefault="00941743" w:rsidP="00131B0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color w:val="000000" w:themeColor="text1"/>
          <w:sz w:val="18"/>
          <w:szCs w:val="18"/>
        </w:rPr>
      </w:pPr>
      <w:r w:rsidRPr="00DA296C">
        <w:rPr>
          <w:rFonts w:ascii="Arial Narrow" w:hAnsi="Arial Narrow" w:cs="Tahoma"/>
          <w:color w:val="000000" w:themeColor="text1"/>
          <w:sz w:val="18"/>
          <w:szCs w:val="18"/>
        </w:rPr>
        <w:t xml:space="preserve">Sobre esta lista podem os candidatos apresentar a </w:t>
      </w:r>
      <w:r w:rsidR="008D5725" w:rsidRPr="00DA296C">
        <w:rPr>
          <w:rFonts w:ascii="Arial Narrow" w:hAnsi="Arial Narrow" w:cs="Tahoma"/>
          <w:color w:val="000000" w:themeColor="text1"/>
          <w:sz w:val="18"/>
          <w:szCs w:val="18"/>
        </w:rPr>
        <w:t>pronúncia</w:t>
      </w:r>
      <w:r w:rsidRPr="00DA296C">
        <w:rPr>
          <w:rFonts w:ascii="Arial Narrow" w:hAnsi="Arial Narrow" w:cs="Tahoma"/>
          <w:color w:val="000000" w:themeColor="text1"/>
          <w:sz w:val="18"/>
          <w:szCs w:val="18"/>
        </w:rPr>
        <w:t xml:space="preserve"> at</w:t>
      </w:r>
      <w:r w:rsidR="008D5725" w:rsidRPr="00DA296C">
        <w:rPr>
          <w:rFonts w:ascii="Arial Narrow" w:hAnsi="Arial Narrow" w:cs="Tahoma"/>
          <w:color w:val="000000" w:themeColor="text1"/>
          <w:sz w:val="18"/>
          <w:szCs w:val="18"/>
        </w:rPr>
        <w:t>é</w:t>
      </w:r>
      <w:r w:rsidRPr="00DA296C">
        <w:rPr>
          <w:rFonts w:ascii="Arial Narrow" w:hAnsi="Arial Narrow" w:cs="Tahoma"/>
          <w:color w:val="000000" w:themeColor="text1"/>
          <w:sz w:val="18"/>
          <w:szCs w:val="18"/>
        </w:rPr>
        <w:t xml:space="preserve"> ao dia 2</w:t>
      </w:r>
      <w:r w:rsidR="00920F3E" w:rsidRPr="00DA296C">
        <w:rPr>
          <w:rFonts w:ascii="Arial Narrow" w:hAnsi="Arial Narrow" w:cs="Tahoma"/>
          <w:color w:val="000000" w:themeColor="text1"/>
          <w:sz w:val="18"/>
          <w:szCs w:val="18"/>
        </w:rPr>
        <w:t>1</w:t>
      </w:r>
      <w:r w:rsidRPr="00DA296C">
        <w:rPr>
          <w:rFonts w:ascii="Arial Narrow" w:hAnsi="Arial Narrow" w:cs="Tahoma"/>
          <w:color w:val="000000" w:themeColor="text1"/>
          <w:sz w:val="18"/>
          <w:szCs w:val="18"/>
        </w:rPr>
        <w:t xml:space="preserve"> de</w:t>
      </w:r>
      <w:r w:rsidR="00C84D03" w:rsidRPr="00DA296C">
        <w:rPr>
          <w:rFonts w:ascii="Arial Narrow" w:hAnsi="Arial Narrow" w:cs="Tahoma"/>
          <w:color w:val="000000" w:themeColor="text1"/>
          <w:sz w:val="18"/>
          <w:szCs w:val="18"/>
        </w:rPr>
        <w:t xml:space="preserve"> </w:t>
      </w:r>
      <w:r w:rsidR="004B0C04">
        <w:rPr>
          <w:rFonts w:ascii="Arial Narrow" w:hAnsi="Arial Narrow" w:cs="Tahoma"/>
          <w:color w:val="000000" w:themeColor="text1"/>
          <w:sz w:val="18"/>
          <w:szCs w:val="18"/>
        </w:rPr>
        <w:t>Dezembro</w:t>
      </w:r>
      <w:r w:rsidRPr="00DA296C">
        <w:rPr>
          <w:rFonts w:ascii="Arial Narrow" w:hAnsi="Arial Narrow" w:cs="Tahoma"/>
          <w:color w:val="000000" w:themeColor="text1"/>
          <w:sz w:val="18"/>
          <w:szCs w:val="18"/>
        </w:rPr>
        <w:t xml:space="preserve"> de</w:t>
      </w:r>
      <w:r w:rsidR="008D5725" w:rsidRPr="00DA296C">
        <w:rPr>
          <w:rFonts w:ascii="Arial Narrow" w:hAnsi="Arial Narrow" w:cs="Tahoma"/>
          <w:color w:val="000000" w:themeColor="text1"/>
          <w:sz w:val="18"/>
          <w:szCs w:val="18"/>
        </w:rPr>
        <w:t xml:space="preserve"> </w:t>
      </w:r>
      <w:r w:rsidRPr="00DA296C">
        <w:rPr>
          <w:rFonts w:ascii="Arial Narrow" w:hAnsi="Arial Narrow" w:cs="Tahoma"/>
          <w:color w:val="000000" w:themeColor="text1"/>
          <w:sz w:val="18"/>
          <w:szCs w:val="18"/>
        </w:rPr>
        <w:t>202</w:t>
      </w:r>
      <w:r w:rsidR="00131B0B" w:rsidRPr="00DA296C">
        <w:rPr>
          <w:rFonts w:ascii="Arial Narrow" w:hAnsi="Arial Narrow" w:cs="Tahoma"/>
          <w:color w:val="000000" w:themeColor="text1"/>
          <w:sz w:val="18"/>
          <w:szCs w:val="18"/>
        </w:rPr>
        <w:t>2</w:t>
      </w:r>
      <w:r w:rsidR="004D3A3B">
        <w:rPr>
          <w:rFonts w:ascii="Arial Narrow" w:hAnsi="Arial Narrow" w:cs="Tahoma"/>
          <w:color w:val="000000" w:themeColor="text1"/>
          <w:sz w:val="18"/>
          <w:szCs w:val="18"/>
        </w:rPr>
        <w:t>, no caso das candidaturas apresentadas durante a primeira fase, e até ao dia 2</w:t>
      </w:r>
      <w:r w:rsidR="00F14BBE">
        <w:rPr>
          <w:rFonts w:ascii="Arial Narrow" w:hAnsi="Arial Narrow" w:cs="Tahoma"/>
          <w:color w:val="000000" w:themeColor="text1"/>
          <w:sz w:val="18"/>
          <w:szCs w:val="18"/>
        </w:rPr>
        <w:t>2</w:t>
      </w:r>
      <w:r w:rsidR="004D3A3B">
        <w:rPr>
          <w:rFonts w:ascii="Arial Narrow" w:hAnsi="Arial Narrow" w:cs="Tahoma"/>
          <w:color w:val="000000" w:themeColor="text1"/>
          <w:sz w:val="18"/>
          <w:szCs w:val="18"/>
        </w:rPr>
        <w:t xml:space="preserve"> de Fevereiro de 202</w:t>
      </w:r>
      <w:r w:rsidR="00B707CE">
        <w:rPr>
          <w:rFonts w:ascii="Arial Narrow" w:hAnsi="Arial Narrow" w:cs="Tahoma"/>
          <w:color w:val="000000" w:themeColor="text1"/>
          <w:sz w:val="18"/>
          <w:szCs w:val="18"/>
        </w:rPr>
        <w:t>3</w:t>
      </w:r>
      <w:r w:rsidR="004D3A3B">
        <w:rPr>
          <w:rFonts w:ascii="Arial Narrow" w:hAnsi="Arial Narrow" w:cs="Tahoma"/>
          <w:color w:val="000000" w:themeColor="text1"/>
          <w:sz w:val="18"/>
          <w:szCs w:val="18"/>
        </w:rPr>
        <w:t>,</w:t>
      </w:r>
      <w:r w:rsidRPr="00DA296C">
        <w:rPr>
          <w:rFonts w:ascii="Arial Narrow" w:hAnsi="Arial Narrow" w:cs="Tahoma"/>
          <w:color w:val="000000" w:themeColor="text1"/>
          <w:sz w:val="18"/>
          <w:szCs w:val="18"/>
        </w:rPr>
        <w:t xml:space="preserve"> </w:t>
      </w:r>
      <w:r w:rsidR="004D3A3B">
        <w:rPr>
          <w:rFonts w:ascii="Arial Narrow" w:hAnsi="Arial Narrow" w:cs="Tahoma"/>
          <w:color w:val="000000" w:themeColor="text1"/>
          <w:sz w:val="18"/>
          <w:szCs w:val="18"/>
        </w:rPr>
        <w:t>no caso das candidaturas apresentadas durante a segunda fase,</w:t>
      </w:r>
      <w:r w:rsidR="004D3A3B" w:rsidRPr="00DA296C">
        <w:rPr>
          <w:rFonts w:ascii="Arial Narrow" w:hAnsi="Arial Narrow" w:cs="Tahoma"/>
          <w:color w:val="000000" w:themeColor="text1"/>
          <w:sz w:val="18"/>
          <w:szCs w:val="18"/>
        </w:rPr>
        <w:t xml:space="preserve"> </w:t>
      </w:r>
      <w:r w:rsidRPr="00DA296C">
        <w:rPr>
          <w:rFonts w:ascii="Arial Narrow" w:hAnsi="Arial Narrow" w:cs="Tahoma"/>
          <w:color w:val="000000" w:themeColor="text1"/>
          <w:sz w:val="18"/>
          <w:szCs w:val="18"/>
        </w:rPr>
        <w:t>para o</w:t>
      </w:r>
      <w:r w:rsidR="00536FBD" w:rsidRPr="00DA296C">
        <w:rPr>
          <w:rFonts w:ascii="Arial Narrow" w:hAnsi="Arial Narrow" w:cs="Tahoma"/>
          <w:color w:val="000000" w:themeColor="text1"/>
          <w:sz w:val="18"/>
          <w:szCs w:val="18"/>
        </w:rPr>
        <w:t xml:space="preserve"> seguinte</w:t>
      </w:r>
      <w:r w:rsidRPr="00DA296C">
        <w:rPr>
          <w:rFonts w:ascii="Arial Narrow" w:hAnsi="Arial Narrow" w:cs="Tahoma"/>
          <w:color w:val="000000" w:themeColor="text1"/>
          <w:sz w:val="18"/>
          <w:szCs w:val="18"/>
        </w:rPr>
        <w:t xml:space="preserve"> e-mail</w:t>
      </w:r>
      <w:r w:rsidR="004D3A3B">
        <w:rPr>
          <w:rFonts w:ascii="Arial Narrow" w:hAnsi="Arial Narrow" w:cs="Tahoma"/>
          <w:color w:val="000000" w:themeColor="text1"/>
          <w:sz w:val="18"/>
          <w:szCs w:val="18"/>
        </w:rPr>
        <w:t xml:space="preserve">: </w:t>
      </w:r>
      <w:r w:rsidR="004D3A3B" w:rsidRPr="004D3A3B">
        <w:rPr>
          <w:rFonts w:ascii="Arial Narrow" w:hAnsi="Arial Narrow" w:cs="Tahoma"/>
          <w:color w:val="000000" w:themeColor="text1"/>
          <w:sz w:val="18"/>
          <w:szCs w:val="18"/>
        </w:rPr>
        <w:t>lferreirinho@autonoma.pt</w:t>
      </w:r>
      <w:r w:rsidRPr="00DA296C">
        <w:rPr>
          <w:rFonts w:ascii="Arial Narrow" w:hAnsi="Arial Narrow" w:cs="Tahoma"/>
          <w:color w:val="000000" w:themeColor="text1"/>
          <w:sz w:val="18"/>
          <w:szCs w:val="18"/>
        </w:rPr>
        <w:t xml:space="preserve">. </w:t>
      </w:r>
    </w:p>
    <w:p w14:paraId="609FC596" w14:textId="77777777" w:rsidR="004D3A3B" w:rsidRDefault="004D3A3B" w:rsidP="00131B0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color w:val="000000" w:themeColor="text1"/>
          <w:sz w:val="18"/>
          <w:szCs w:val="18"/>
        </w:rPr>
      </w:pPr>
    </w:p>
    <w:p w14:paraId="54886001" w14:textId="41973381" w:rsidR="00941743" w:rsidRPr="00DA296C" w:rsidRDefault="008D5725" w:rsidP="00131B0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color w:val="000000" w:themeColor="text1"/>
          <w:sz w:val="18"/>
          <w:szCs w:val="18"/>
        </w:rPr>
      </w:pPr>
      <w:r w:rsidRPr="00DA296C">
        <w:rPr>
          <w:rFonts w:ascii="Arial Narrow" w:hAnsi="Arial Narrow" w:cs="Tahoma"/>
          <w:color w:val="000000" w:themeColor="text1"/>
          <w:sz w:val="18"/>
          <w:szCs w:val="18"/>
        </w:rPr>
        <w:t>A</w:t>
      </w:r>
      <w:r w:rsidR="00941743" w:rsidRPr="00DA296C">
        <w:rPr>
          <w:rFonts w:ascii="Arial Narrow" w:hAnsi="Arial Narrow" w:cs="Tahoma"/>
          <w:color w:val="000000" w:themeColor="text1"/>
          <w:sz w:val="18"/>
          <w:szCs w:val="18"/>
        </w:rPr>
        <w:t xml:space="preserve"> decis</w:t>
      </w:r>
      <w:r w:rsidRPr="00DA296C">
        <w:rPr>
          <w:rFonts w:ascii="Arial Narrow" w:hAnsi="Arial Narrow" w:cs="Tahoma"/>
          <w:color w:val="000000" w:themeColor="text1"/>
          <w:sz w:val="18"/>
          <w:szCs w:val="18"/>
        </w:rPr>
        <w:t>ão final será tomada no</w:t>
      </w:r>
      <w:r w:rsidR="00941743" w:rsidRPr="00DA296C">
        <w:rPr>
          <w:rFonts w:ascii="Arial Narrow" w:hAnsi="Arial Narrow" w:cs="Tahoma"/>
          <w:color w:val="000000" w:themeColor="text1"/>
          <w:sz w:val="18"/>
          <w:szCs w:val="18"/>
        </w:rPr>
        <w:t xml:space="preserve"> dia </w:t>
      </w:r>
      <w:r w:rsidR="00592C0F">
        <w:rPr>
          <w:rFonts w:ascii="Arial Narrow" w:hAnsi="Arial Narrow" w:cs="Tahoma"/>
          <w:color w:val="000000" w:themeColor="text1"/>
          <w:sz w:val="18"/>
          <w:szCs w:val="18"/>
        </w:rPr>
        <w:t>4</w:t>
      </w:r>
      <w:r w:rsidR="00941743" w:rsidRPr="00DA296C">
        <w:rPr>
          <w:rFonts w:ascii="Arial Narrow" w:hAnsi="Arial Narrow" w:cs="Tahoma"/>
          <w:color w:val="000000" w:themeColor="text1"/>
          <w:sz w:val="18"/>
          <w:szCs w:val="18"/>
        </w:rPr>
        <w:t xml:space="preserve"> de </w:t>
      </w:r>
      <w:r w:rsidR="004B0C04">
        <w:rPr>
          <w:rFonts w:ascii="Arial Narrow" w:hAnsi="Arial Narrow" w:cs="Tahoma"/>
          <w:color w:val="000000" w:themeColor="text1"/>
          <w:sz w:val="18"/>
          <w:szCs w:val="18"/>
        </w:rPr>
        <w:t>Janeiro</w:t>
      </w:r>
      <w:r w:rsidR="00941743" w:rsidRPr="00DA296C">
        <w:rPr>
          <w:rFonts w:ascii="Arial Narrow" w:hAnsi="Arial Narrow" w:cs="Tahoma"/>
          <w:color w:val="000000" w:themeColor="text1"/>
          <w:sz w:val="18"/>
          <w:szCs w:val="18"/>
        </w:rPr>
        <w:t xml:space="preserve"> de 202</w:t>
      </w:r>
      <w:r w:rsidR="004B0C04">
        <w:rPr>
          <w:rFonts w:ascii="Arial Narrow" w:hAnsi="Arial Narrow" w:cs="Tahoma"/>
          <w:color w:val="000000" w:themeColor="text1"/>
          <w:sz w:val="18"/>
          <w:szCs w:val="18"/>
        </w:rPr>
        <w:t>3</w:t>
      </w:r>
      <w:r w:rsidR="004D3A3B">
        <w:rPr>
          <w:rFonts w:ascii="Arial Narrow" w:hAnsi="Arial Narrow" w:cs="Tahoma"/>
          <w:color w:val="000000" w:themeColor="text1"/>
          <w:sz w:val="18"/>
          <w:szCs w:val="18"/>
        </w:rPr>
        <w:t>, no caso das candidaturas apresentadas durante a primeira fase, e no dia 2 de Março de 2023, no caso das candidaturas apresentadas durante a segunda fase</w:t>
      </w:r>
      <w:r w:rsidR="00920F3E" w:rsidRPr="00DA296C">
        <w:rPr>
          <w:rFonts w:ascii="Arial Narrow" w:hAnsi="Arial Narrow" w:cs="Tahoma"/>
          <w:color w:val="000000" w:themeColor="text1"/>
          <w:sz w:val="18"/>
          <w:szCs w:val="18"/>
        </w:rPr>
        <w:t xml:space="preserve"> e</w:t>
      </w:r>
      <w:r w:rsidR="00536FBD" w:rsidRPr="00DA296C">
        <w:rPr>
          <w:rFonts w:ascii="Arial Narrow" w:hAnsi="Arial Narrow" w:cs="Tahoma"/>
          <w:color w:val="000000" w:themeColor="text1"/>
          <w:sz w:val="18"/>
          <w:szCs w:val="18"/>
        </w:rPr>
        <w:t>,</w:t>
      </w:r>
      <w:r w:rsidR="00941743" w:rsidRPr="00DA296C">
        <w:rPr>
          <w:rFonts w:ascii="Arial Narrow" w:hAnsi="Arial Narrow" w:cs="Tahoma"/>
          <w:color w:val="000000" w:themeColor="text1"/>
          <w:sz w:val="18"/>
          <w:szCs w:val="18"/>
        </w:rPr>
        <w:t xml:space="preserve"> consequentemente, ser</w:t>
      </w:r>
      <w:r w:rsidRPr="00DA296C">
        <w:rPr>
          <w:rFonts w:ascii="Arial Narrow" w:hAnsi="Arial Narrow" w:cs="Tahoma"/>
          <w:color w:val="000000" w:themeColor="text1"/>
          <w:sz w:val="18"/>
          <w:szCs w:val="18"/>
        </w:rPr>
        <w:t xml:space="preserve">á </w:t>
      </w:r>
      <w:r w:rsidR="00941743" w:rsidRPr="00DA296C">
        <w:rPr>
          <w:rFonts w:ascii="Arial Narrow" w:hAnsi="Arial Narrow" w:cs="Tahoma"/>
          <w:color w:val="000000" w:themeColor="text1"/>
          <w:sz w:val="18"/>
          <w:szCs w:val="18"/>
        </w:rPr>
        <w:t xml:space="preserve">divulgada a lista definitiva </w:t>
      </w:r>
      <w:r w:rsidR="004D3A3B" w:rsidRPr="00DA296C">
        <w:rPr>
          <w:rFonts w:ascii="Arial Narrow" w:hAnsi="Arial Narrow" w:cs="Tahoma"/>
          <w:color w:val="000000" w:themeColor="text1"/>
          <w:sz w:val="18"/>
          <w:szCs w:val="18"/>
        </w:rPr>
        <w:t>de ordenação dos candidatos</w:t>
      </w:r>
      <w:r w:rsidR="004D3A3B">
        <w:rPr>
          <w:rFonts w:ascii="Arial Narrow" w:hAnsi="Arial Narrow" w:cs="Tahoma"/>
          <w:color w:val="000000" w:themeColor="text1"/>
          <w:sz w:val="18"/>
          <w:szCs w:val="18"/>
        </w:rPr>
        <w:t xml:space="preserve"> da primeira fase </w:t>
      </w:r>
      <w:r w:rsidR="00941743" w:rsidRPr="00DA296C">
        <w:rPr>
          <w:rFonts w:ascii="Arial Narrow" w:hAnsi="Arial Narrow" w:cs="Tahoma"/>
          <w:color w:val="000000" w:themeColor="text1"/>
          <w:sz w:val="18"/>
          <w:szCs w:val="18"/>
        </w:rPr>
        <w:t>no dia 1</w:t>
      </w:r>
      <w:r w:rsidR="00592C0F">
        <w:rPr>
          <w:rFonts w:ascii="Arial Narrow" w:hAnsi="Arial Narrow" w:cs="Tahoma"/>
          <w:color w:val="000000" w:themeColor="text1"/>
          <w:sz w:val="18"/>
          <w:szCs w:val="18"/>
        </w:rPr>
        <w:t>2</w:t>
      </w:r>
      <w:r w:rsidR="00941743" w:rsidRPr="00DA296C">
        <w:rPr>
          <w:rFonts w:ascii="Arial Narrow" w:hAnsi="Arial Narrow" w:cs="Tahoma"/>
          <w:color w:val="000000" w:themeColor="text1"/>
          <w:sz w:val="18"/>
          <w:szCs w:val="18"/>
        </w:rPr>
        <w:t xml:space="preserve"> de </w:t>
      </w:r>
      <w:r w:rsidR="00592C0F">
        <w:rPr>
          <w:rFonts w:ascii="Arial Narrow" w:hAnsi="Arial Narrow" w:cs="Tahoma"/>
          <w:color w:val="000000" w:themeColor="text1"/>
          <w:sz w:val="18"/>
          <w:szCs w:val="18"/>
        </w:rPr>
        <w:t>Janeiro</w:t>
      </w:r>
      <w:r w:rsidR="00941743" w:rsidRPr="00DA296C">
        <w:rPr>
          <w:rFonts w:ascii="Arial Narrow" w:hAnsi="Arial Narrow" w:cs="Tahoma"/>
          <w:color w:val="000000" w:themeColor="text1"/>
          <w:sz w:val="18"/>
          <w:szCs w:val="18"/>
        </w:rPr>
        <w:t xml:space="preserve"> de 202</w:t>
      </w:r>
      <w:r w:rsidR="00592C0F">
        <w:rPr>
          <w:rFonts w:ascii="Arial Narrow" w:hAnsi="Arial Narrow" w:cs="Tahoma"/>
          <w:color w:val="000000" w:themeColor="text1"/>
          <w:sz w:val="18"/>
          <w:szCs w:val="18"/>
        </w:rPr>
        <w:t>3</w:t>
      </w:r>
      <w:r w:rsidR="004D3A3B">
        <w:rPr>
          <w:rFonts w:ascii="Arial Narrow" w:hAnsi="Arial Narrow" w:cs="Tahoma"/>
          <w:color w:val="000000" w:themeColor="text1"/>
          <w:sz w:val="18"/>
          <w:szCs w:val="18"/>
        </w:rPr>
        <w:t xml:space="preserve"> e </w:t>
      </w:r>
      <w:r w:rsidR="004D3A3B" w:rsidRPr="00DA296C">
        <w:rPr>
          <w:rFonts w:ascii="Arial Narrow" w:hAnsi="Arial Narrow" w:cs="Tahoma"/>
          <w:color w:val="000000" w:themeColor="text1"/>
          <w:sz w:val="18"/>
          <w:szCs w:val="18"/>
        </w:rPr>
        <w:t>a lista definitiva de ordenação dos candidatos</w:t>
      </w:r>
      <w:r w:rsidR="004D3A3B">
        <w:rPr>
          <w:rFonts w:ascii="Arial Narrow" w:hAnsi="Arial Narrow" w:cs="Tahoma"/>
          <w:color w:val="000000" w:themeColor="text1"/>
          <w:sz w:val="18"/>
          <w:szCs w:val="18"/>
        </w:rPr>
        <w:t xml:space="preserve"> da segunda fase </w:t>
      </w:r>
      <w:r w:rsidR="004D3A3B" w:rsidRPr="00DA296C">
        <w:rPr>
          <w:rFonts w:ascii="Arial Narrow" w:hAnsi="Arial Narrow" w:cs="Tahoma"/>
          <w:color w:val="000000" w:themeColor="text1"/>
          <w:sz w:val="18"/>
          <w:szCs w:val="18"/>
        </w:rPr>
        <w:t>no dia 1</w:t>
      </w:r>
      <w:r w:rsidR="004D3A3B">
        <w:rPr>
          <w:rFonts w:ascii="Arial Narrow" w:hAnsi="Arial Narrow" w:cs="Tahoma"/>
          <w:color w:val="000000" w:themeColor="text1"/>
          <w:sz w:val="18"/>
          <w:szCs w:val="18"/>
        </w:rPr>
        <w:t>0</w:t>
      </w:r>
      <w:r w:rsidR="004D3A3B" w:rsidRPr="00DA296C">
        <w:rPr>
          <w:rFonts w:ascii="Arial Narrow" w:hAnsi="Arial Narrow" w:cs="Tahoma"/>
          <w:color w:val="000000" w:themeColor="text1"/>
          <w:sz w:val="18"/>
          <w:szCs w:val="18"/>
        </w:rPr>
        <w:t xml:space="preserve"> de </w:t>
      </w:r>
      <w:r w:rsidR="004D3A3B">
        <w:rPr>
          <w:rFonts w:ascii="Arial Narrow" w:hAnsi="Arial Narrow" w:cs="Tahoma"/>
          <w:color w:val="000000" w:themeColor="text1"/>
          <w:sz w:val="18"/>
          <w:szCs w:val="18"/>
        </w:rPr>
        <w:t>Março</w:t>
      </w:r>
      <w:r w:rsidR="004D3A3B" w:rsidRPr="00DA296C">
        <w:rPr>
          <w:rFonts w:ascii="Arial Narrow" w:hAnsi="Arial Narrow" w:cs="Tahoma"/>
          <w:color w:val="000000" w:themeColor="text1"/>
          <w:sz w:val="18"/>
          <w:szCs w:val="18"/>
        </w:rPr>
        <w:t xml:space="preserve"> de 202</w:t>
      </w:r>
      <w:r w:rsidR="004D3A3B">
        <w:rPr>
          <w:rFonts w:ascii="Arial Narrow" w:hAnsi="Arial Narrow" w:cs="Tahoma"/>
          <w:color w:val="000000" w:themeColor="text1"/>
          <w:sz w:val="18"/>
          <w:szCs w:val="18"/>
        </w:rPr>
        <w:t>3</w:t>
      </w:r>
      <w:r w:rsidR="00941743" w:rsidRPr="00DA296C">
        <w:rPr>
          <w:rFonts w:ascii="Arial Narrow" w:hAnsi="Arial Narrow" w:cs="Tahoma"/>
          <w:color w:val="000000" w:themeColor="text1"/>
          <w:sz w:val="18"/>
          <w:szCs w:val="18"/>
        </w:rPr>
        <w:t>.</w:t>
      </w:r>
    </w:p>
    <w:p w14:paraId="09FD855C" w14:textId="5DF1D923" w:rsidR="00941743" w:rsidRPr="00DA296C" w:rsidRDefault="00941743" w:rsidP="00131B0B">
      <w:pPr>
        <w:spacing w:line="360" w:lineRule="auto"/>
        <w:jc w:val="both"/>
        <w:rPr>
          <w:rFonts w:ascii="Arial Narrow" w:hAnsi="Arial Narrow" w:cs="Tahoma"/>
          <w:color w:val="000000" w:themeColor="text1"/>
          <w:sz w:val="18"/>
          <w:szCs w:val="18"/>
        </w:rPr>
      </w:pPr>
    </w:p>
    <w:p w14:paraId="738A8633" w14:textId="6B25B817" w:rsidR="00941743" w:rsidRPr="00DA296C" w:rsidRDefault="00941743" w:rsidP="00131B0B">
      <w:pPr>
        <w:spacing w:line="360" w:lineRule="auto"/>
        <w:jc w:val="both"/>
        <w:rPr>
          <w:rFonts w:ascii="Arial Narrow" w:hAnsi="Arial Narrow" w:cs="Tahoma"/>
          <w:color w:val="000000" w:themeColor="text1"/>
          <w:sz w:val="18"/>
          <w:szCs w:val="18"/>
        </w:rPr>
      </w:pPr>
      <w:r w:rsidRPr="00DA296C">
        <w:rPr>
          <w:rFonts w:ascii="Arial Narrow" w:hAnsi="Arial Narrow" w:cs="Tahoma"/>
          <w:color w:val="000000" w:themeColor="text1"/>
          <w:sz w:val="18"/>
          <w:szCs w:val="18"/>
        </w:rPr>
        <w:t>A lista final será promulgada pelo Conselho Científico da Universidade Autónoma de Lisboa</w:t>
      </w:r>
      <w:r w:rsidR="00E5398D" w:rsidRPr="00DA296C">
        <w:rPr>
          <w:rFonts w:ascii="Arial Narrow" w:hAnsi="Arial Narrow" w:cs="Tahoma"/>
          <w:color w:val="000000" w:themeColor="text1"/>
          <w:sz w:val="18"/>
          <w:szCs w:val="18"/>
        </w:rPr>
        <w:t>.</w:t>
      </w:r>
    </w:p>
    <w:sectPr w:rsidR="00941743" w:rsidRPr="00DA296C" w:rsidSect="00076D4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8D16C" w14:textId="77777777" w:rsidR="00DD26AB" w:rsidRDefault="00DD26AB" w:rsidP="003E70BB">
      <w:r>
        <w:separator/>
      </w:r>
    </w:p>
  </w:endnote>
  <w:endnote w:type="continuationSeparator" w:id="0">
    <w:p w14:paraId="3E3BF2AE" w14:textId="77777777" w:rsidR="00DD26AB" w:rsidRDefault="00DD26AB" w:rsidP="003E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00AE2" w14:textId="77777777" w:rsidR="00DD26AB" w:rsidRDefault="00DD26AB" w:rsidP="003E70BB">
      <w:r>
        <w:separator/>
      </w:r>
    </w:p>
  </w:footnote>
  <w:footnote w:type="continuationSeparator" w:id="0">
    <w:p w14:paraId="3A107B1D" w14:textId="77777777" w:rsidR="00DD26AB" w:rsidRDefault="00DD26AB" w:rsidP="003E70BB">
      <w:r>
        <w:continuationSeparator/>
      </w:r>
    </w:p>
  </w:footnote>
  <w:footnote w:id="1">
    <w:p w14:paraId="05863212" w14:textId="350A4930" w:rsidR="003E70BB" w:rsidRPr="00131B0B" w:rsidRDefault="003E70BB" w:rsidP="00E41AFA">
      <w:pPr>
        <w:pStyle w:val="FootnoteText"/>
        <w:spacing w:line="360" w:lineRule="auto"/>
        <w:jc w:val="both"/>
        <w:rPr>
          <w:rFonts w:ascii="Arial Narrow" w:hAnsi="Arial Narrow" w:cs="Arial"/>
          <w:iCs/>
          <w:sz w:val="14"/>
          <w:szCs w:val="14"/>
        </w:rPr>
      </w:pPr>
      <w:r w:rsidRPr="00131B0B">
        <w:rPr>
          <w:rFonts w:ascii="Arial Narrow" w:hAnsi="Arial Narrow" w:cs="Arial"/>
          <w:iCs/>
          <w:sz w:val="14"/>
          <w:szCs w:val="14"/>
          <w:vertAlign w:val="superscript"/>
        </w:rPr>
        <w:footnoteRef/>
      </w:r>
      <w:r w:rsidR="00D32EA9" w:rsidRPr="00131B0B">
        <w:rPr>
          <w:rFonts w:ascii="Arial Narrow" w:hAnsi="Arial Narrow" w:cs="Arial"/>
          <w:iCs/>
          <w:sz w:val="14"/>
          <w:szCs w:val="14"/>
        </w:rPr>
        <w:t xml:space="preserve"> </w:t>
      </w:r>
      <w:hyperlink r:id="rId1" w:history="1">
        <w:r w:rsidR="00D32EA9" w:rsidRPr="00131B0B">
          <w:rPr>
            <w:rFonts w:ascii="Arial Narrow" w:hAnsi="Arial Narrow" w:cs="Arial"/>
            <w:iCs/>
            <w:sz w:val="14"/>
            <w:szCs w:val="14"/>
          </w:rPr>
          <w:t>https://autonoma.pt/wp-content/uploads/Regulamento-Geral-de-Mestrados-e-Doutoramentos-nº-564-2019-DR-de-17-de-julho.pdf</w:t>
        </w:r>
      </w:hyperlink>
      <w:r w:rsidRPr="00131B0B">
        <w:rPr>
          <w:rFonts w:ascii="Arial Narrow" w:hAnsi="Arial Narrow" w:cs="Arial"/>
          <w:iCs/>
          <w:sz w:val="14"/>
          <w:szCs w:val="14"/>
        </w:rPr>
        <w:t xml:space="preserve"> </w:t>
      </w:r>
    </w:p>
  </w:footnote>
  <w:footnote w:id="2">
    <w:p w14:paraId="3B48BEBC" w14:textId="4D0520CE" w:rsidR="00D32EA9" w:rsidRPr="00951C98" w:rsidRDefault="00D32EA9" w:rsidP="00E41AFA">
      <w:pPr>
        <w:pStyle w:val="FootnoteText"/>
        <w:spacing w:line="360" w:lineRule="auto"/>
        <w:jc w:val="both"/>
        <w:rPr>
          <w:rFonts w:ascii="Arial Narrow" w:hAnsi="Arial Narrow" w:cs="Arial"/>
          <w:iCs/>
          <w:color w:val="000000" w:themeColor="text1"/>
          <w:sz w:val="14"/>
          <w:szCs w:val="14"/>
        </w:rPr>
      </w:pPr>
      <w:r w:rsidRPr="00951C98">
        <w:rPr>
          <w:rFonts w:ascii="Arial Narrow" w:hAnsi="Arial Narrow" w:cs="Arial"/>
          <w:iCs/>
          <w:color w:val="000000" w:themeColor="text1"/>
          <w:sz w:val="14"/>
          <w:szCs w:val="14"/>
          <w:vertAlign w:val="superscript"/>
        </w:rPr>
        <w:footnoteRef/>
      </w:r>
      <w:r w:rsidRPr="00951C98">
        <w:rPr>
          <w:rFonts w:ascii="Arial Narrow" w:hAnsi="Arial Narrow" w:cs="Arial"/>
          <w:iCs/>
          <w:color w:val="000000" w:themeColor="text1"/>
          <w:sz w:val="14"/>
          <w:szCs w:val="14"/>
        </w:rPr>
        <w:t xml:space="preserve"> </w:t>
      </w:r>
      <w:r w:rsidR="00951C98" w:rsidRPr="00951C98">
        <w:rPr>
          <w:rFonts w:ascii="Arial Narrow" w:hAnsi="Arial Narrow" w:cs="Arial"/>
          <w:iCs/>
          <w:color w:val="000000" w:themeColor="text1"/>
          <w:sz w:val="14"/>
          <w:szCs w:val="14"/>
        </w:rPr>
        <w:t>https://autonoma.pt/wp-content/uploads/Regulamento-n.o-757-2021_DR-157-SERIE-II-de-2021-08-13-Regulamento-do-Doutoramento-em-Arquitectura.pdf</w:t>
      </w:r>
    </w:p>
  </w:footnote>
  <w:footnote w:id="3">
    <w:p w14:paraId="22926C1C" w14:textId="3509D8B5" w:rsidR="00091235" w:rsidRPr="004B0C04" w:rsidRDefault="00091235" w:rsidP="00E41AFA">
      <w:pPr>
        <w:pStyle w:val="NormalWeb"/>
        <w:spacing w:before="0" w:beforeAutospacing="0" w:after="0" w:afterAutospacing="0" w:line="360" w:lineRule="auto"/>
        <w:jc w:val="both"/>
        <w:rPr>
          <w:lang w:val="en-PT" w:eastAsia="en-GB"/>
        </w:rPr>
      </w:pPr>
      <w:r w:rsidRPr="00131B0B">
        <w:rPr>
          <w:rFonts w:ascii="Arial Narrow" w:hAnsi="Arial Narrow" w:cs="Arial"/>
          <w:iCs/>
          <w:sz w:val="14"/>
          <w:szCs w:val="14"/>
          <w:vertAlign w:val="superscript"/>
        </w:rPr>
        <w:footnoteRef/>
      </w:r>
      <w:r w:rsidRPr="00131B0B">
        <w:rPr>
          <w:rFonts w:ascii="Arial Narrow" w:hAnsi="Arial Narrow" w:cs="Arial"/>
          <w:iCs/>
          <w:sz w:val="14"/>
          <w:szCs w:val="14"/>
        </w:rPr>
        <w:t xml:space="preserve"> </w:t>
      </w:r>
      <w:r w:rsidR="004B0C04" w:rsidRPr="004B0C04">
        <w:rPr>
          <w:rFonts w:ascii="ArialNarrow" w:hAnsi="ArialNarrow"/>
          <w:sz w:val="14"/>
          <w:szCs w:val="14"/>
          <w:lang w:val="en-PT" w:eastAsia="en-GB"/>
        </w:rPr>
        <w:t xml:space="preserve">https://autonoma.pt/cursos/doutoramento-de-arquitetura/ </w:t>
      </w:r>
    </w:p>
  </w:footnote>
  <w:footnote w:id="4">
    <w:p w14:paraId="390E3C9A" w14:textId="4CE741E1" w:rsidR="0099565E" w:rsidRPr="00592C0F" w:rsidRDefault="0099565E" w:rsidP="00E41AFA">
      <w:pPr>
        <w:pStyle w:val="NormalWeb"/>
        <w:spacing w:before="0" w:beforeAutospacing="0" w:after="0" w:afterAutospacing="0" w:line="360" w:lineRule="auto"/>
        <w:jc w:val="both"/>
        <w:rPr>
          <w:lang w:val="en-PT" w:eastAsia="en-GB"/>
        </w:rPr>
      </w:pPr>
      <w:r w:rsidRPr="00093573">
        <w:rPr>
          <w:rFonts w:ascii="Arial Narrow" w:hAnsi="Arial Narrow"/>
          <w:iCs/>
          <w:sz w:val="14"/>
          <w:szCs w:val="14"/>
          <w:vertAlign w:val="superscript"/>
        </w:rPr>
        <w:footnoteRef/>
      </w:r>
      <w:r w:rsidRPr="00093573">
        <w:rPr>
          <w:rFonts w:ascii="Arial Narrow" w:hAnsi="Arial Narrow" w:cs="Arial"/>
          <w:iCs/>
          <w:sz w:val="14"/>
          <w:szCs w:val="14"/>
        </w:rPr>
        <w:t xml:space="preserve"> </w:t>
      </w:r>
      <w:r w:rsidR="00592C0F" w:rsidRPr="00592C0F">
        <w:rPr>
          <w:rFonts w:ascii="ArialNarrow" w:hAnsi="ArialNarrow"/>
          <w:sz w:val="14"/>
          <w:szCs w:val="14"/>
          <w:lang w:val="en-PT" w:eastAsia="en-GB"/>
        </w:rPr>
        <w:t xml:space="preserve">ttps://autonoma.pt/wp-content/uploads/REGULAMENTO-DE-ATRIBUICAO-DE-BOLSAS-DE-INVESTIGACAO-NO-AMBITO-DO.pdf </w:t>
      </w:r>
    </w:p>
  </w:footnote>
  <w:footnote w:id="5">
    <w:p w14:paraId="397D996F" w14:textId="18C0BDE2" w:rsidR="008D5725" w:rsidRPr="00592C0F" w:rsidRDefault="008D5725" w:rsidP="00E41AFA">
      <w:pPr>
        <w:pStyle w:val="NormalWeb"/>
        <w:spacing w:before="0" w:beforeAutospacing="0" w:after="0" w:afterAutospacing="0" w:line="360" w:lineRule="auto"/>
        <w:jc w:val="both"/>
        <w:rPr>
          <w:lang w:val="en-PT" w:eastAsia="en-GB"/>
        </w:rPr>
      </w:pPr>
      <w:r w:rsidRPr="00093573">
        <w:rPr>
          <w:rFonts w:ascii="Arial Narrow" w:hAnsi="Arial Narrow" w:cs="Arial"/>
          <w:iCs/>
          <w:sz w:val="14"/>
          <w:szCs w:val="14"/>
          <w:vertAlign w:val="superscript"/>
        </w:rPr>
        <w:footnoteRef/>
      </w:r>
      <w:r w:rsidRPr="00093573">
        <w:rPr>
          <w:rFonts w:ascii="Arial Narrow" w:hAnsi="Arial Narrow" w:cs="Arial"/>
          <w:iCs/>
          <w:sz w:val="14"/>
          <w:szCs w:val="14"/>
        </w:rPr>
        <w:t xml:space="preserve"> </w:t>
      </w:r>
      <w:r w:rsidR="00592C0F" w:rsidRPr="00592C0F">
        <w:rPr>
          <w:rFonts w:ascii="ArialNarrow" w:hAnsi="ArialNarrow"/>
          <w:sz w:val="14"/>
          <w:szCs w:val="14"/>
          <w:lang w:val="en-PT" w:eastAsia="en-GB"/>
        </w:rPr>
        <w:t xml:space="preserve">https://autonoma.pt/cursos/doutoramento-de-arquitetura/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20635"/>
    <w:multiLevelType w:val="multilevel"/>
    <w:tmpl w:val="9978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F7782"/>
    <w:multiLevelType w:val="hybridMultilevel"/>
    <w:tmpl w:val="AB10185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340E4"/>
    <w:multiLevelType w:val="hybridMultilevel"/>
    <w:tmpl w:val="97B0D13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F22"/>
    <w:multiLevelType w:val="hybridMultilevel"/>
    <w:tmpl w:val="EE76C7A6"/>
    <w:lvl w:ilvl="0" w:tplc="08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1775A"/>
    <w:multiLevelType w:val="multilevel"/>
    <w:tmpl w:val="024A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5F"/>
    <w:rsid w:val="00005127"/>
    <w:rsid w:val="00076D4F"/>
    <w:rsid w:val="000855BC"/>
    <w:rsid w:val="00091235"/>
    <w:rsid w:val="00093573"/>
    <w:rsid w:val="000F2DC4"/>
    <w:rsid w:val="00101E2D"/>
    <w:rsid w:val="00112495"/>
    <w:rsid w:val="00131B0B"/>
    <w:rsid w:val="0016057B"/>
    <w:rsid w:val="00195BC8"/>
    <w:rsid w:val="00293270"/>
    <w:rsid w:val="002C643F"/>
    <w:rsid w:val="002E085F"/>
    <w:rsid w:val="002E3667"/>
    <w:rsid w:val="003001AA"/>
    <w:rsid w:val="00301F34"/>
    <w:rsid w:val="003025E6"/>
    <w:rsid w:val="003731AC"/>
    <w:rsid w:val="00375140"/>
    <w:rsid w:val="00386A0B"/>
    <w:rsid w:val="00390193"/>
    <w:rsid w:val="003E70BB"/>
    <w:rsid w:val="003E7779"/>
    <w:rsid w:val="00423B55"/>
    <w:rsid w:val="004422BF"/>
    <w:rsid w:val="004B0C04"/>
    <w:rsid w:val="004D3A3B"/>
    <w:rsid w:val="00522C29"/>
    <w:rsid w:val="00536FBD"/>
    <w:rsid w:val="00542CCE"/>
    <w:rsid w:val="00551182"/>
    <w:rsid w:val="00592C0F"/>
    <w:rsid w:val="005B364F"/>
    <w:rsid w:val="005D577E"/>
    <w:rsid w:val="00603895"/>
    <w:rsid w:val="00621FFE"/>
    <w:rsid w:val="006609E9"/>
    <w:rsid w:val="00692AC6"/>
    <w:rsid w:val="006A4667"/>
    <w:rsid w:val="006B4275"/>
    <w:rsid w:val="00700606"/>
    <w:rsid w:val="00771412"/>
    <w:rsid w:val="007A65BC"/>
    <w:rsid w:val="007B6F94"/>
    <w:rsid w:val="007C00DD"/>
    <w:rsid w:val="007C6417"/>
    <w:rsid w:val="007F60D7"/>
    <w:rsid w:val="00815A43"/>
    <w:rsid w:val="008705B2"/>
    <w:rsid w:val="008D5725"/>
    <w:rsid w:val="00920F3E"/>
    <w:rsid w:val="00941743"/>
    <w:rsid w:val="00951C98"/>
    <w:rsid w:val="0099565E"/>
    <w:rsid w:val="00A07AF6"/>
    <w:rsid w:val="00A75C30"/>
    <w:rsid w:val="00AA7B15"/>
    <w:rsid w:val="00AC199A"/>
    <w:rsid w:val="00AE5C24"/>
    <w:rsid w:val="00B707CE"/>
    <w:rsid w:val="00BA62B6"/>
    <w:rsid w:val="00C4416B"/>
    <w:rsid w:val="00C84D03"/>
    <w:rsid w:val="00C96F31"/>
    <w:rsid w:val="00D00D3F"/>
    <w:rsid w:val="00D32EA9"/>
    <w:rsid w:val="00D438D2"/>
    <w:rsid w:val="00D73124"/>
    <w:rsid w:val="00DA296C"/>
    <w:rsid w:val="00DD26AB"/>
    <w:rsid w:val="00E26C6C"/>
    <w:rsid w:val="00E41AFA"/>
    <w:rsid w:val="00E5398D"/>
    <w:rsid w:val="00EA72EB"/>
    <w:rsid w:val="00F00861"/>
    <w:rsid w:val="00F14BBE"/>
    <w:rsid w:val="00F555C4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BB5C14"/>
  <w15:chartTrackingRefBased/>
  <w15:docId w15:val="{DE65E347-E00A-BF48-9984-DDCCA424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77E"/>
    <w:rPr>
      <w:rFonts w:ascii="Calibri" w:hAnsi="Calibri"/>
    </w:rPr>
  </w:style>
  <w:style w:type="paragraph" w:styleId="Heading3">
    <w:name w:val="heading 3"/>
    <w:basedOn w:val="Normal"/>
    <w:link w:val="Heading3Char"/>
    <w:uiPriority w:val="9"/>
    <w:qFormat/>
    <w:rsid w:val="0009123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Heading4">
    <w:name w:val="heading 4"/>
    <w:basedOn w:val="Normal"/>
    <w:link w:val="Heading4Char"/>
    <w:uiPriority w:val="9"/>
    <w:qFormat/>
    <w:rsid w:val="0009123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77E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3E70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0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E70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0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0BB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70B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91235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Heading4Char">
    <w:name w:val="Heading 4 Char"/>
    <w:basedOn w:val="DefaultParagraphFont"/>
    <w:link w:val="Heading4"/>
    <w:uiPriority w:val="9"/>
    <w:rsid w:val="00091235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styleId="Strong">
    <w:name w:val="Strong"/>
    <w:basedOn w:val="DefaultParagraphFont"/>
    <w:uiPriority w:val="22"/>
    <w:qFormat/>
    <w:rsid w:val="00091235"/>
    <w:rPr>
      <w:b/>
      <w:bCs/>
    </w:rPr>
  </w:style>
  <w:style w:type="paragraph" w:customStyle="1" w:styleId="excerto">
    <w:name w:val="excerto"/>
    <w:basedOn w:val="Normal"/>
    <w:rsid w:val="000912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llowedHyperlink">
    <w:name w:val="FollowedHyperlink"/>
    <w:basedOn w:val="DefaultParagraphFont"/>
    <w:uiPriority w:val="99"/>
    <w:semiHidden/>
    <w:unhideWhenUsed/>
    <w:rsid w:val="00091235"/>
    <w:rPr>
      <w:color w:val="800080" w:themeColor="followedHyperlink"/>
      <w:u w:val="single"/>
    </w:rPr>
  </w:style>
  <w:style w:type="paragraph" w:customStyle="1" w:styleId="quadro">
    <w:name w:val="quadro"/>
    <w:basedOn w:val="Normal"/>
    <w:rsid w:val="00E26C6C"/>
    <w:pPr>
      <w:suppressAutoHyphens/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4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77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6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9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9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4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9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25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1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9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6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5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7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utonoma.pt/wp-content/uploads/Regulamento-Geral-de-Mestrados-e-Doutoramentos-n&#186;-564-2019-DR-de-17-de-julh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25D749-CD88-9F46-ABC4-588064D7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Marta Sequeira</cp:lastModifiedBy>
  <cp:revision>7</cp:revision>
  <dcterms:created xsi:type="dcterms:W3CDTF">2022-07-03T15:05:00Z</dcterms:created>
  <dcterms:modified xsi:type="dcterms:W3CDTF">2022-07-07T15:56:00Z</dcterms:modified>
</cp:coreProperties>
</file>